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469093430"/>
        <w:lock w:val="sdtLocked"/>
        <w:placeholder>
          <w:docPart w:val="FEC2EC6EA1CC4B76AED13BEAC501A657"/>
        </w:placeholder>
        <w:text w:multiLine="1"/>
      </w:sdtPr>
      <w:sdtEndPr/>
      <w:sdtContent>
        <w:p w:rsidR="004A7141" w:rsidRDefault="00042D74">
          <w:pPr>
            <w:pStyle w:val="Behrdenbezeichnung"/>
          </w:pPr>
          <w:r>
            <w:t>Bezirksamt Pankow von Berlin</w:t>
          </w:r>
          <w:r w:rsidR="00D34DFE">
            <w:t xml:space="preserve"> </w:t>
          </w:r>
          <w:r w:rsidR="00D34DFE">
            <w:br/>
          </w:r>
          <w:r w:rsidR="0056052B">
            <w:t>Abt.</w:t>
          </w:r>
          <w:r>
            <w:t xml:space="preserve"> </w:t>
          </w:r>
          <w:r w:rsidR="008E4CFD">
            <w:t>Schule, Sport</w:t>
          </w:r>
          <w:r w:rsidR="00485BDA">
            <w:t xml:space="preserve"> und Facility Management</w:t>
          </w:r>
          <w:r w:rsidR="00D34DFE">
            <w:t xml:space="preserve"> </w:t>
          </w:r>
        </w:p>
      </w:sdtContent>
    </w:sdt>
    <w:sdt>
      <w:sdtPr>
        <w:id w:val="437026434"/>
        <w:lock w:val="sdtLocked"/>
        <w:placeholder>
          <w:docPart w:val="FEC2EC6EA1CC4B76AED13BEAC501A657"/>
        </w:placeholder>
        <w:text/>
      </w:sdtPr>
      <w:sdtEndPr/>
      <w:sdtContent>
        <w:p w:rsidR="004A7141" w:rsidRDefault="008E4CFD" w:rsidP="00EC2AFC">
          <w:pPr>
            <w:pStyle w:val="AbteilungFunktion"/>
            <w:spacing w:before="120"/>
          </w:pPr>
          <w:r>
            <w:t>Schul- und Sportamt</w:t>
          </w:r>
        </w:p>
      </w:sdtContent>
    </w:sdt>
    <w:sdt>
      <w:sdtPr>
        <w:id w:val="-2030238674"/>
        <w:placeholder>
          <w:docPart w:val="1DA8DAF68F6C41B1B09C45FE2C33AE12"/>
        </w:placeholder>
        <w:text/>
      </w:sdtPr>
      <w:sdtEndPr/>
      <w:sdtContent>
        <w:p w:rsidR="00955222" w:rsidRDefault="007D0615" w:rsidP="003A6D8B">
          <w:pPr>
            <w:pStyle w:val="AbteilungFunktion"/>
            <w:sectPr w:rsidR="00955222" w:rsidSect="00533C11">
              <w:headerReference w:type="default" r:id="rId7"/>
              <w:footerReference w:type="default" r:id="rId8"/>
              <w:headerReference w:type="first" r:id="rId9"/>
              <w:footerReference w:type="first" r:id="rId10"/>
              <w:pgSz w:w="11906" w:h="16838" w:code="9"/>
              <w:pgMar w:top="879" w:right="1134" w:bottom="1418" w:left="1418" w:header="454" w:footer="284" w:gutter="0"/>
              <w:cols w:space="708"/>
              <w:titlePg/>
              <w:docGrid w:linePitch="360"/>
            </w:sectPr>
          </w:pPr>
          <w:r>
            <w:t>Schulorganisation</w:t>
          </w:r>
        </w:p>
      </w:sdtContent>
    </w:sdt>
    <w:p w:rsidR="004A7141" w:rsidRDefault="004A7141" w:rsidP="00AC0B6C">
      <w:pPr>
        <w:pStyle w:val="Absenderangaben"/>
        <w:sectPr w:rsidR="004A7141">
          <w:type w:val="continuous"/>
          <w:pgSz w:w="11906" w:h="16838" w:code="9"/>
          <w:pgMar w:top="879" w:right="1134" w:bottom="1418" w:left="1418" w:header="454" w:footer="284" w:gutter="0"/>
          <w:cols w:num="3" w:space="85" w:equalWidth="0">
            <w:col w:w="4820" w:space="85"/>
            <w:col w:w="1701" w:space="85"/>
            <w:col w:w="2663"/>
          </w:cols>
          <w:titlePg/>
          <w:docGrid w:linePitch="360"/>
        </w:sectPr>
      </w:pPr>
    </w:p>
    <w:p w:rsidR="004F1804" w:rsidRDefault="004F1804" w:rsidP="003A6D8B">
      <w:pPr>
        <w:autoSpaceDE w:val="0"/>
        <w:autoSpaceDN w:val="0"/>
        <w:adjustRightInd w:val="0"/>
        <w:ind w:right="1260"/>
        <w:jc w:val="both"/>
        <w:rPr>
          <w:rFonts w:ascii="Arial" w:hAnsi="Arial" w:cs="Arial"/>
          <w:b/>
          <w:bCs/>
          <w:sz w:val="20"/>
          <w:szCs w:val="20"/>
        </w:rPr>
      </w:pPr>
    </w:p>
    <w:p w:rsidR="003A6D8B" w:rsidRDefault="003A6D8B" w:rsidP="003A6D8B">
      <w:pPr>
        <w:autoSpaceDE w:val="0"/>
        <w:autoSpaceDN w:val="0"/>
        <w:adjustRightInd w:val="0"/>
        <w:ind w:right="1260"/>
        <w:jc w:val="both"/>
        <w:rPr>
          <w:rFonts w:ascii="Arial" w:hAnsi="Arial" w:cs="Arial"/>
          <w:b/>
          <w:bCs/>
          <w:sz w:val="20"/>
          <w:szCs w:val="20"/>
        </w:rPr>
      </w:pPr>
      <w:r>
        <w:rPr>
          <w:noProof/>
          <w:lang w:eastAsia="de-DE"/>
        </w:rPr>
        <mc:AlternateContent>
          <mc:Choice Requires="wps">
            <w:drawing>
              <wp:anchor distT="0" distB="0" distL="114300" distR="114300" simplePos="0" relativeHeight="251659264" behindDoc="0" locked="0" layoutInCell="1" allowOverlap="1" wp14:anchorId="337FC9D4" wp14:editId="486E9BFD">
                <wp:simplePos x="0" y="0"/>
                <wp:positionH relativeFrom="column">
                  <wp:posOffset>-14605</wp:posOffset>
                </wp:positionH>
                <wp:positionV relativeFrom="paragraph">
                  <wp:posOffset>72390</wp:posOffset>
                </wp:positionV>
                <wp:extent cx="6086475" cy="876300"/>
                <wp:effectExtent l="0" t="0" r="2857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876300"/>
                        </a:xfrm>
                        <a:prstGeom prst="roundRect">
                          <a:avLst>
                            <a:gd name="adj" fmla="val 16667"/>
                          </a:avLst>
                        </a:prstGeom>
                        <a:solidFill>
                          <a:srgbClr val="FFFFFF"/>
                        </a:solidFill>
                        <a:ln w="9525">
                          <a:solidFill>
                            <a:schemeClr val="tx1">
                              <a:lumMod val="100000"/>
                              <a:lumOff val="0"/>
                            </a:schemeClr>
                          </a:solidFill>
                          <a:round/>
                          <a:headEnd/>
                          <a:tailEnd/>
                        </a:ln>
                      </wps:spPr>
                      <wps:txbx>
                        <w:txbxContent>
                          <w:p w:rsidR="003A6D8B" w:rsidRPr="003A6D8B" w:rsidRDefault="003A6D8B" w:rsidP="003A6D8B">
                            <w:pPr>
                              <w:autoSpaceDE w:val="0"/>
                              <w:autoSpaceDN w:val="0"/>
                              <w:adjustRightInd w:val="0"/>
                              <w:ind w:left="708" w:right="1260" w:firstLine="708"/>
                              <w:jc w:val="center"/>
                              <w:rPr>
                                <w:b/>
                              </w:rPr>
                            </w:pPr>
                            <w:r w:rsidRPr="003A6D8B">
                              <w:rPr>
                                <w:b/>
                              </w:rPr>
                              <w:t>Allgemeine Hinweise zum</w:t>
                            </w:r>
                          </w:p>
                          <w:p w:rsidR="003A6D8B" w:rsidRPr="003A6D8B" w:rsidRDefault="003A6D8B" w:rsidP="003A6D8B">
                            <w:pPr>
                              <w:autoSpaceDE w:val="0"/>
                              <w:autoSpaceDN w:val="0"/>
                              <w:adjustRightInd w:val="0"/>
                              <w:ind w:left="708" w:right="1260"/>
                              <w:rPr>
                                <w:b/>
                              </w:rPr>
                            </w:pPr>
                            <w:r w:rsidRPr="003A6D8B">
                              <w:rPr>
                                <w:b/>
                              </w:rPr>
                              <w:t xml:space="preserve">      “Antrag zur Aufnahme eines Kindes in eine andere Grundschule“</w:t>
                            </w:r>
                          </w:p>
                          <w:p w:rsidR="003A6D8B" w:rsidRDefault="00485BDA" w:rsidP="003A6D8B">
                            <w:pPr>
                              <w:autoSpaceDE w:val="0"/>
                              <w:autoSpaceDN w:val="0"/>
                              <w:adjustRightInd w:val="0"/>
                              <w:ind w:left="708" w:right="1260" w:firstLine="708"/>
                              <w:jc w:val="center"/>
                              <w:rPr>
                                <w:b/>
                              </w:rPr>
                            </w:pPr>
                            <w:r>
                              <w:rPr>
                                <w:b/>
                              </w:rPr>
                              <w:t>zum Schuljahr 2024 / 2025</w:t>
                            </w:r>
                          </w:p>
                          <w:p w:rsidR="00485BDA" w:rsidRPr="003A6D8B" w:rsidRDefault="00485BDA" w:rsidP="003A6D8B">
                            <w:pPr>
                              <w:autoSpaceDE w:val="0"/>
                              <w:autoSpaceDN w:val="0"/>
                              <w:adjustRightInd w:val="0"/>
                              <w:ind w:left="708" w:right="1260" w:firstLine="708"/>
                              <w:jc w:val="center"/>
                              <w:rPr>
                                <w:b/>
                              </w:rPr>
                            </w:pPr>
                          </w:p>
                          <w:p w:rsidR="003A6D8B" w:rsidRDefault="003A6D8B" w:rsidP="003A6D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7FC9D4" id="AutoShape 2" o:spid="_x0000_s1026" style="position:absolute;left:0;text-align:left;margin-left:-1.15pt;margin-top:5.7pt;width:479.2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" strokecolor="black [3213]">
                <v:textbox>
                  <w:txbxContent>
                    <w:p w:rsidR="003A6D8B" w:rsidRPr="003A6D8B" w:rsidRDefault="003A6D8B" w:rsidP="003A6D8B">
                      <w:pPr>
                        <w:autoSpaceDE w:val="0"/>
                        <w:autoSpaceDN w:val="0"/>
                        <w:adjustRightInd w:val="0"/>
                        <w:ind w:left="708" w:right="1260" w:firstLine="708"/>
                        <w:jc w:val="center"/>
                        <w:rPr>
                          <w:b/>
                        </w:rPr>
                      </w:pPr>
                      <w:r w:rsidRPr="003A6D8B">
                        <w:rPr>
                          <w:b/>
                        </w:rPr>
                        <w:t>Allgemeine Hinweise zum</w:t>
                      </w:r>
                    </w:p>
                    <w:p w:rsidR="003A6D8B" w:rsidRPr="003A6D8B" w:rsidRDefault="003A6D8B" w:rsidP="003A6D8B">
                      <w:pPr>
                        <w:autoSpaceDE w:val="0"/>
                        <w:autoSpaceDN w:val="0"/>
                        <w:adjustRightInd w:val="0"/>
                        <w:ind w:left="708" w:right="1260"/>
                        <w:rPr>
                          <w:b/>
                        </w:rPr>
                      </w:pPr>
                      <w:r w:rsidRPr="003A6D8B">
                        <w:rPr>
                          <w:b/>
                        </w:rPr>
                        <w:t xml:space="preserve">      “Antrag zur Aufnahme eines Kindes in eine andere Grundschule“</w:t>
                      </w:r>
                    </w:p>
                    <w:p w:rsidR="003A6D8B" w:rsidRDefault="00485BDA" w:rsidP="003A6D8B">
                      <w:pPr>
                        <w:autoSpaceDE w:val="0"/>
                        <w:autoSpaceDN w:val="0"/>
                        <w:adjustRightInd w:val="0"/>
                        <w:ind w:left="708" w:right="1260" w:firstLine="708"/>
                        <w:jc w:val="center"/>
                        <w:rPr>
                          <w:b/>
                        </w:rPr>
                      </w:pPr>
                      <w:r>
                        <w:rPr>
                          <w:b/>
                        </w:rPr>
                        <w:t>zum Schuljahr 2024 / 2025</w:t>
                      </w:r>
                    </w:p>
                    <w:p w:rsidR="00485BDA" w:rsidRPr="003A6D8B" w:rsidRDefault="00485BDA" w:rsidP="003A6D8B">
                      <w:pPr>
                        <w:autoSpaceDE w:val="0"/>
                        <w:autoSpaceDN w:val="0"/>
                        <w:adjustRightInd w:val="0"/>
                        <w:ind w:left="708" w:right="1260" w:firstLine="708"/>
                        <w:jc w:val="center"/>
                        <w:rPr>
                          <w:b/>
                        </w:rPr>
                      </w:pPr>
                    </w:p>
                    <w:p w:rsidR="003A6D8B" w:rsidRDefault="003A6D8B" w:rsidP="003A6D8B"/>
                  </w:txbxContent>
                </v:textbox>
              </v:roundrect>
            </w:pict>
          </mc:Fallback>
        </mc:AlternateContent>
      </w:r>
    </w:p>
    <w:p w:rsidR="003A6D8B" w:rsidRDefault="003A6D8B" w:rsidP="003A6D8B">
      <w:pPr>
        <w:autoSpaceDE w:val="0"/>
        <w:autoSpaceDN w:val="0"/>
        <w:adjustRightInd w:val="0"/>
        <w:ind w:right="1260"/>
        <w:jc w:val="both"/>
        <w:rPr>
          <w:rFonts w:ascii="Arial" w:hAnsi="Arial" w:cs="Arial"/>
          <w:sz w:val="20"/>
          <w:szCs w:val="20"/>
        </w:rPr>
      </w:pPr>
    </w:p>
    <w:p w:rsidR="003A6D8B" w:rsidRDefault="003A6D8B" w:rsidP="003A6D8B">
      <w:pPr>
        <w:autoSpaceDE w:val="0"/>
        <w:autoSpaceDN w:val="0"/>
        <w:adjustRightInd w:val="0"/>
        <w:ind w:right="1260"/>
        <w:jc w:val="both"/>
        <w:rPr>
          <w:rFonts w:ascii="Arial" w:hAnsi="Arial" w:cs="Arial"/>
          <w:sz w:val="20"/>
          <w:szCs w:val="20"/>
        </w:rPr>
      </w:pPr>
    </w:p>
    <w:p w:rsidR="003A6D8B" w:rsidRDefault="003A6D8B" w:rsidP="003A6D8B">
      <w:pPr>
        <w:autoSpaceDE w:val="0"/>
        <w:autoSpaceDN w:val="0"/>
        <w:adjustRightInd w:val="0"/>
        <w:ind w:right="1260"/>
        <w:jc w:val="both"/>
        <w:rPr>
          <w:rFonts w:ascii="Arial" w:hAnsi="Arial" w:cs="Arial"/>
          <w:sz w:val="20"/>
          <w:szCs w:val="20"/>
        </w:rPr>
      </w:pPr>
    </w:p>
    <w:p w:rsidR="003A6D8B" w:rsidRDefault="003A6D8B" w:rsidP="003A6D8B">
      <w:pPr>
        <w:autoSpaceDE w:val="0"/>
        <w:autoSpaceDN w:val="0"/>
        <w:adjustRightInd w:val="0"/>
        <w:ind w:right="1260"/>
        <w:jc w:val="both"/>
        <w:rPr>
          <w:rFonts w:ascii="Arial" w:hAnsi="Arial" w:cs="Arial"/>
          <w:sz w:val="20"/>
          <w:szCs w:val="20"/>
        </w:rPr>
      </w:pPr>
    </w:p>
    <w:p w:rsidR="003A6D8B" w:rsidRPr="0093445F" w:rsidRDefault="003A6D8B" w:rsidP="003A6D8B">
      <w:pPr>
        <w:autoSpaceDE w:val="0"/>
        <w:autoSpaceDN w:val="0"/>
        <w:adjustRightInd w:val="0"/>
        <w:ind w:right="1260"/>
        <w:jc w:val="both"/>
        <w:rPr>
          <w:rFonts w:ascii="Arial" w:hAnsi="Arial" w:cs="Arial"/>
          <w:sz w:val="20"/>
          <w:szCs w:val="20"/>
        </w:rPr>
      </w:pPr>
    </w:p>
    <w:p w:rsidR="003A6D8B" w:rsidRDefault="003A6D8B" w:rsidP="003A6D8B">
      <w:pPr>
        <w:autoSpaceDE w:val="0"/>
        <w:autoSpaceDN w:val="0"/>
        <w:adjustRightInd w:val="0"/>
        <w:ind w:right="1260"/>
        <w:jc w:val="both"/>
        <w:rPr>
          <w:rFonts w:ascii="Arial" w:hAnsi="Arial" w:cs="Arial"/>
          <w:sz w:val="20"/>
          <w:szCs w:val="20"/>
        </w:rPr>
      </w:pPr>
    </w:p>
    <w:p w:rsidR="003A6D8B" w:rsidRPr="003A6D8B" w:rsidRDefault="003A6D8B" w:rsidP="003A6D8B">
      <w:pPr>
        <w:rPr>
          <w:szCs w:val="24"/>
        </w:rPr>
      </w:pPr>
      <w:r w:rsidRPr="003A6D8B">
        <w:rPr>
          <w:szCs w:val="24"/>
        </w:rPr>
        <w:t>Sehr geehrte Eltern,</w:t>
      </w:r>
    </w:p>
    <w:p w:rsidR="003A6D8B" w:rsidRPr="003A6D8B" w:rsidRDefault="003A6D8B" w:rsidP="003A6D8B">
      <w:pPr>
        <w:rPr>
          <w:szCs w:val="24"/>
        </w:rPr>
      </w:pPr>
    </w:p>
    <w:p w:rsidR="003A6D8B" w:rsidRPr="003A6D8B" w:rsidRDefault="003A6D8B" w:rsidP="003A6D8B">
      <w:pPr>
        <w:rPr>
          <w:szCs w:val="24"/>
        </w:rPr>
      </w:pPr>
      <w:r w:rsidRPr="003A6D8B">
        <w:rPr>
          <w:szCs w:val="24"/>
        </w:rPr>
        <w:t xml:space="preserve">sofern Sie sich entscheiden, Ihr Kind nicht an seiner zuständigen Grundschule, d.h. der Schule seines Einschulungsbereiches einschulen zu lassen, sondern an einer anderen Grundschule, möchten wir Sie im Folgenden mit den </w:t>
      </w:r>
      <w:r w:rsidRPr="004F1804">
        <w:rPr>
          <w:b/>
          <w:szCs w:val="24"/>
        </w:rPr>
        <w:t>rechtlichen Rahmenbedingungen</w:t>
      </w:r>
      <w:r w:rsidRPr="003A6D8B">
        <w:rPr>
          <w:szCs w:val="24"/>
        </w:rPr>
        <w:t xml:space="preserve"> vertraut machen:</w:t>
      </w:r>
    </w:p>
    <w:p w:rsidR="003A6D8B" w:rsidRPr="003A6D8B" w:rsidRDefault="003A6D8B" w:rsidP="003A6D8B">
      <w:pPr>
        <w:rPr>
          <w:szCs w:val="24"/>
        </w:rPr>
      </w:pPr>
    </w:p>
    <w:p w:rsidR="003A6D8B" w:rsidRPr="003A6D8B" w:rsidRDefault="003A6D8B" w:rsidP="003A6D8B">
      <w:pPr>
        <w:rPr>
          <w:szCs w:val="24"/>
        </w:rPr>
      </w:pPr>
      <w:r w:rsidRPr="003A6D8B">
        <w:rPr>
          <w:szCs w:val="24"/>
        </w:rPr>
        <w:t xml:space="preserve">Zunächst werden </w:t>
      </w:r>
      <w:r w:rsidR="004F1804">
        <w:rPr>
          <w:szCs w:val="24"/>
        </w:rPr>
        <w:t xml:space="preserve">gemäß </w:t>
      </w:r>
      <w:r w:rsidR="004F1804" w:rsidRPr="003A6D8B">
        <w:rPr>
          <w:szCs w:val="24"/>
        </w:rPr>
        <w:t xml:space="preserve">§ 4 Abs. 4 der Grundschulverordnung </w:t>
      </w:r>
      <w:r w:rsidRPr="003A6D8B">
        <w:rPr>
          <w:szCs w:val="24"/>
        </w:rPr>
        <w:t xml:space="preserve">im Rahmen der Aufnahmekapazität alle Kinder aus dem Einschulungsbereich in die zuständige Schule aufgenommen, deren Erziehungsberechtigte den Besuch dieser Schule wünschen. Danach werden die Kinder aus dem Einschulungsbereich zugewiesen, die an einer gewünschten anderen Schule keinen Platz erhalten haben. Soweit danach noch freie Plätze vorhanden sind, werden Kinder aus anderen Einschulungsbereichen, deren Erziehungsberechtigte den Besuch dieser Grundschule wünschen, entsprechend der Rangfolge der im § 55a Abs. 2 des Schulgesetzes </w:t>
      </w:r>
      <w:r w:rsidR="004F1804">
        <w:rPr>
          <w:szCs w:val="24"/>
        </w:rPr>
        <w:t xml:space="preserve">für das Land Berlin </w:t>
      </w:r>
      <w:r w:rsidRPr="003A6D8B">
        <w:rPr>
          <w:szCs w:val="24"/>
        </w:rPr>
        <w:t>genannten Kriterien aufgenommen.</w:t>
      </w:r>
    </w:p>
    <w:p w:rsidR="003A6D8B" w:rsidRPr="003A6D8B" w:rsidRDefault="003A6D8B" w:rsidP="003A6D8B">
      <w:pPr>
        <w:rPr>
          <w:szCs w:val="24"/>
        </w:rPr>
      </w:pPr>
    </w:p>
    <w:p w:rsidR="003A6D8B" w:rsidRPr="003A6D8B" w:rsidRDefault="003A6D8B" w:rsidP="003A6D8B">
      <w:pPr>
        <w:rPr>
          <w:szCs w:val="24"/>
        </w:rPr>
      </w:pPr>
      <w:r w:rsidRPr="003A6D8B">
        <w:rPr>
          <w:szCs w:val="24"/>
        </w:rPr>
        <w:t xml:space="preserve">Grundsätzlich können Sie im Antrag bis zu drei Schulen benennen. Da eine gleichberechtigte Berücksichtigung an mehreren öffentlichen Grundschulen nicht möglich ist, müssen Sie im Antrag eine </w:t>
      </w:r>
      <w:r w:rsidRPr="003C2464">
        <w:rPr>
          <w:szCs w:val="24"/>
        </w:rPr>
        <w:t>klare Priorität Ihrer</w:t>
      </w:r>
      <w:r w:rsidRPr="003A6D8B">
        <w:rPr>
          <w:szCs w:val="24"/>
        </w:rPr>
        <w:t xml:space="preserve"> Wünsche angeben (Erstwunsch-, Zweitwunsch-, Drittwunschschule). Erstwünsche haben einen vorrangigen Aufnahmeanspruch vor denen die diese Schule nur mit Zweit- oder Drittwunsch benannt haben.</w:t>
      </w:r>
    </w:p>
    <w:p w:rsidR="003A6D8B" w:rsidRPr="003A6D8B" w:rsidRDefault="003A6D8B" w:rsidP="003A6D8B">
      <w:pPr>
        <w:rPr>
          <w:szCs w:val="24"/>
        </w:rPr>
      </w:pPr>
      <w:r w:rsidRPr="003A6D8B">
        <w:rPr>
          <w:szCs w:val="24"/>
        </w:rPr>
        <w:t xml:space="preserve"> </w:t>
      </w:r>
    </w:p>
    <w:p w:rsidR="003A6D8B" w:rsidRDefault="003A6D8B" w:rsidP="003A6D8B">
      <w:pPr>
        <w:rPr>
          <w:szCs w:val="24"/>
        </w:rPr>
      </w:pPr>
      <w:r w:rsidRPr="003A6D8B">
        <w:rPr>
          <w:szCs w:val="24"/>
        </w:rPr>
        <w:t>Soweit die Nachfrage nach Schulplätzen die zur Verfügung stehenden Kapazitäten übersteigt, muss jedoch ein Auswahlverfahren nach den gesetzlichen Kriterien durchgeführt werden:</w:t>
      </w:r>
    </w:p>
    <w:p w:rsidR="003A6D8B" w:rsidRPr="003A6D8B" w:rsidRDefault="003A6D8B" w:rsidP="003A6D8B">
      <w:pPr>
        <w:rPr>
          <w:szCs w:val="24"/>
        </w:rPr>
      </w:pPr>
      <w:r w:rsidRPr="003A6D8B">
        <w:rPr>
          <w:szCs w:val="24"/>
        </w:rPr>
        <w:lastRenderedPageBreak/>
        <w:t>Nach § 55 a Abs. 2 Satz 2 Schulgesetz ist dem Antrag zum Besuch einer anderen als der zuständigen Grundschule im Rahmen der Aufnahmekapazität und nach Maßgabe freier Plätze in abgestufter Rangfolge stattzugeben, wenn</w:t>
      </w:r>
    </w:p>
    <w:p w:rsidR="003A6D8B" w:rsidRPr="003A6D8B" w:rsidRDefault="003A6D8B" w:rsidP="003A6D8B">
      <w:pPr>
        <w:rPr>
          <w:szCs w:val="24"/>
        </w:rPr>
      </w:pPr>
    </w:p>
    <w:p w:rsidR="003A6D8B" w:rsidRPr="003A6D8B" w:rsidRDefault="003A6D8B" w:rsidP="003A6D8B">
      <w:pPr>
        <w:rPr>
          <w:b/>
          <w:szCs w:val="24"/>
        </w:rPr>
      </w:pPr>
      <w:r w:rsidRPr="003A6D8B">
        <w:rPr>
          <w:b/>
          <w:szCs w:val="24"/>
        </w:rPr>
        <w:t>1. der Besuch der zuständigen Grundschule längerfristig gewachsene, stark ausgeprägte</w:t>
      </w:r>
    </w:p>
    <w:p w:rsidR="003A6D8B" w:rsidRPr="003A6D8B" w:rsidRDefault="003A6D8B" w:rsidP="003A6D8B">
      <w:pPr>
        <w:rPr>
          <w:b/>
          <w:szCs w:val="24"/>
        </w:rPr>
      </w:pPr>
      <w:r w:rsidRPr="003A6D8B">
        <w:rPr>
          <w:b/>
          <w:szCs w:val="24"/>
        </w:rPr>
        <w:t>persönliche Bindungen zu anderen Kindern, insbesondere zu Geschwistern, beeinträchtigen</w:t>
      </w:r>
      <w:r w:rsidR="003C2464">
        <w:rPr>
          <w:b/>
          <w:szCs w:val="24"/>
        </w:rPr>
        <w:t xml:space="preserve"> </w:t>
      </w:r>
      <w:r w:rsidRPr="003A6D8B">
        <w:rPr>
          <w:b/>
          <w:szCs w:val="24"/>
        </w:rPr>
        <w:t>würde,</w:t>
      </w:r>
    </w:p>
    <w:p w:rsidR="003A6D8B" w:rsidRPr="003A6D8B" w:rsidRDefault="003A6D8B" w:rsidP="003A6D8B">
      <w:pPr>
        <w:rPr>
          <w:b/>
          <w:szCs w:val="24"/>
        </w:rPr>
      </w:pPr>
    </w:p>
    <w:p w:rsidR="003A6D8B" w:rsidRPr="003A6D8B" w:rsidRDefault="003A6D8B" w:rsidP="003A6D8B">
      <w:pPr>
        <w:rPr>
          <w:b/>
          <w:szCs w:val="24"/>
        </w:rPr>
      </w:pPr>
      <w:r w:rsidRPr="003A6D8B">
        <w:rPr>
          <w:b/>
          <w:szCs w:val="24"/>
        </w:rPr>
        <w:t>2. die Erziehungsberechtigten ausdrücklich ein bestimmtes Schulprogramm, ein bestimmtes</w:t>
      </w:r>
      <w:r w:rsidR="003C2464">
        <w:rPr>
          <w:b/>
          <w:szCs w:val="24"/>
        </w:rPr>
        <w:t xml:space="preserve"> </w:t>
      </w:r>
      <w:r w:rsidRPr="003A6D8B">
        <w:rPr>
          <w:b/>
          <w:szCs w:val="24"/>
        </w:rPr>
        <w:t>Fremdsprachenangebot oder eine Ganztagsgrundschule in gebundener Form oder offener</w:t>
      </w:r>
      <w:r w:rsidR="003C2464">
        <w:rPr>
          <w:b/>
          <w:szCs w:val="24"/>
        </w:rPr>
        <w:t xml:space="preserve"> </w:t>
      </w:r>
      <w:r w:rsidRPr="003A6D8B">
        <w:rPr>
          <w:b/>
          <w:szCs w:val="24"/>
        </w:rPr>
        <w:t>Form oder eine verlässliche Halbtagsgrundschule wünschen oder,</w:t>
      </w:r>
    </w:p>
    <w:p w:rsidR="003A6D8B" w:rsidRPr="003A6D8B" w:rsidRDefault="003A6D8B" w:rsidP="003A6D8B">
      <w:pPr>
        <w:rPr>
          <w:b/>
          <w:szCs w:val="24"/>
        </w:rPr>
      </w:pPr>
    </w:p>
    <w:p w:rsidR="003A6D8B" w:rsidRPr="003A6D8B" w:rsidRDefault="003A6D8B" w:rsidP="003A6D8B">
      <w:pPr>
        <w:rPr>
          <w:b/>
          <w:szCs w:val="24"/>
        </w:rPr>
      </w:pPr>
      <w:r w:rsidRPr="003A6D8B">
        <w:rPr>
          <w:b/>
          <w:szCs w:val="24"/>
        </w:rPr>
        <w:t>3. der Besuch der gewählten Grundschule die Betreuung des Kindes wesentlich erleichtern</w:t>
      </w:r>
    </w:p>
    <w:p w:rsidR="003A6D8B" w:rsidRPr="003A6D8B" w:rsidRDefault="003A6D8B" w:rsidP="003A6D8B">
      <w:pPr>
        <w:rPr>
          <w:b/>
          <w:szCs w:val="24"/>
        </w:rPr>
      </w:pPr>
      <w:r w:rsidRPr="003A6D8B">
        <w:rPr>
          <w:b/>
          <w:szCs w:val="24"/>
        </w:rPr>
        <w:t>würde, insbesondere aufgrund beruflicher Erfordernisse.</w:t>
      </w:r>
    </w:p>
    <w:p w:rsidR="003A6D8B" w:rsidRPr="003A6D8B" w:rsidRDefault="003A6D8B" w:rsidP="003A6D8B">
      <w:pPr>
        <w:rPr>
          <w:szCs w:val="24"/>
        </w:rPr>
      </w:pPr>
    </w:p>
    <w:p w:rsidR="003A6D8B" w:rsidRPr="003A6D8B" w:rsidRDefault="003A6D8B" w:rsidP="003A6D8B">
      <w:pPr>
        <w:rPr>
          <w:szCs w:val="24"/>
        </w:rPr>
      </w:pPr>
      <w:r w:rsidRPr="003A6D8B">
        <w:rPr>
          <w:szCs w:val="24"/>
        </w:rPr>
        <w:t xml:space="preserve">Unter Bewerbern mit gleicher Priorität entscheidet das Los. Über den Antrag bzw. über Wünsche in andere Schulen entscheidet </w:t>
      </w:r>
      <w:r w:rsidR="003C2464">
        <w:rPr>
          <w:szCs w:val="24"/>
        </w:rPr>
        <w:t>bis zum Tag der Einschulung da</w:t>
      </w:r>
      <w:r w:rsidRPr="003A6D8B">
        <w:rPr>
          <w:szCs w:val="24"/>
        </w:rPr>
        <w:t>s für die gewünschte Schule zuständige Bezirksamt.</w:t>
      </w:r>
    </w:p>
    <w:p w:rsidR="003A6D8B" w:rsidRPr="003A6D8B" w:rsidRDefault="003A6D8B" w:rsidP="003A6D8B">
      <w:pPr>
        <w:rPr>
          <w:szCs w:val="24"/>
        </w:rPr>
      </w:pPr>
    </w:p>
    <w:p w:rsidR="003A6D8B" w:rsidRPr="003A6D8B" w:rsidRDefault="003A6D8B" w:rsidP="003A6D8B">
      <w:pPr>
        <w:rPr>
          <w:szCs w:val="24"/>
        </w:rPr>
      </w:pPr>
      <w:r w:rsidRPr="003A6D8B">
        <w:rPr>
          <w:szCs w:val="24"/>
        </w:rPr>
        <w:t>Die Bewerber von Geschwisterkindern werden dann vorrangig berücksichtigt, wenn das Geschwisterkind die gewünschte Schule noch mindestens ein Jahr besucht.</w:t>
      </w:r>
    </w:p>
    <w:p w:rsidR="003A6D8B" w:rsidRPr="003A6D8B" w:rsidRDefault="003A6D8B" w:rsidP="003A6D8B">
      <w:pPr>
        <w:rPr>
          <w:szCs w:val="24"/>
        </w:rPr>
      </w:pPr>
    </w:p>
    <w:p w:rsidR="003A6D8B" w:rsidRDefault="003A6D8B" w:rsidP="003A6D8B">
      <w:pPr>
        <w:rPr>
          <w:szCs w:val="24"/>
        </w:rPr>
      </w:pPr>
      <w:r w:rsidRPr="003A6D8B">
        <w:rPr>
          <w:szCs w:val="24"/>
        </w:rPr>
        <w:t>Erläuterung zu den einzelnen Kriterien:</w:t>
      </w:r>
    </w:p>
    <w:p w:rsidR="00257243" w:rsidRPr="003A6D8B" w:rsidRDefault="00257243" w:rsidP="003A6D8B">
      <w:pPr>
        <w:rPr>
          <w:szCs w:val="24"/>
        </w:rPr>
      </w:pPr>
    </w:p>
    <w:p w:rsidR="003A6D8B" w:rsidRPr="00257243" w:rsidRDefault="003A6D8B" w:rsidP="003A6D8B">
      <w:pPr>
        <w:rPr>
          <w:b/>
          <w:szCs w:val="24"/>
        </w:rPr>
      </w:pPr>
      <w:r w:rsidRPr="00257243">
        <w:rPr>
          <w:b/>
          <w:szCs w:val="24"/>
        </w:rPr>
        <w:t>§ 55 a Abs. 2 Satz 2 Nr. 1 SchulG</w:t>
      </w:r>
    </w:p>
    <w:p w:rsidR="003A6D8B" w:rsidRPr="00257243" w:rsidRDefault="003A6D8B" w:rsidP="003A6D8B">
      <w:pPr>
        <w:rPr>
          <w:b/>
          <w:szCs w:val="24"/>
        </w:rPr>
      </w:pPr>
      <w:r w:rsidRPr="00257243">
        <w:rPr>
          <w:b/>
          <w:szCs w:val="24"/>
        </w:rPr>
        <w:t>- Beeinträchtigung längerfristig gewachsener, stark ausgeprägter persönlicher Bindungen</w:t>
      </w:r>
    </w:p>
    <w:p w:rsidR="003A6D8B" w:rsidRPr="003A6D8B" w:rsidRDefault="003A6D8B" w:rsidP="003A6D8B">
      <w:pPr>
        <w:rPr>
          <w:szCs w:val="24"/>
        </w:rPr>
      </w:pPr>
    </w:p>
    <w:p w:rsidR="003A6D8B" w:rsidRPr="003A6D8B" w:rsidRDefault="003A6D8B" w:rsidP="003A6D8B">
      <w:pPr>
        <w:rPr>
          <w:szCs w:val="24"/>
        </w:rPr>
      </w:pPr>
      <w:r w:rsidRPr="003A6D8B">
        <w:rPr>
          <w:szCs w:val="24"/>
        </w:rPr>
        <w:t xml:space="preserve">Mit dem Begriff „Bindungen“ macht der Gesetzgeber deutlich, dass nicht jedwede Beziehung zwischen Kindern ausreicht, sondern eine innere Verbundenheit erforderlich ist, die sich zur Erfüllung des Merkmals „gewachsene“ über einen längeren Zeitraum entwickelt hat. Der Hinweis darauf, dass derartige Bindungen insbesondere zwischen Geschwistern als erfüllt anzusehen sind, zeigt zusätzlich, welches Gewicht diesen Bindungen zukommen muss. </w:t>
      </w:r>
    </w:p>
    <w:p w:rsidR="003A6D8B" w:rsidRPr="003A6D8B" w:rsidRDefault="003A6D8B" w:rsidP="003A6D8B">
      <w:pPr>
        <w:rPr>
          <w:szCs w:val="24"/>
        </w:rPr>
      </w:pPr>
      <w:r w:rsidRPr="003A6D8B">
        <w:rPr>
          <w:szCs w:val="24"/>
        </w:rPr>
        <w:t xml:space="preserve">Der gemeinsame Besuch einer vorschulischen Einrichtung reicht im Regelfall ebenso wenig aus, wie eine enge Freundschaft zu einem anderen Kind (vgl. Beschluss des VG Berlin vom 18.08.2011, VG 9 L 244.11), um im Auswahlverfahren berücksichtigt werden zu können. </w:t>
      </w:r>
    </w:p>
    <w:p w:rsidR="003A6D8B" w:rsidRPr="003A6D8B" w:rsidRDefault="003A6D8B" w:rsidP="003A6D8B">
      <w:pPr>
        <w:rPr>
          <w:szCs w:val="24"/>
        </w:rPr>
      </w:pPr>
    </w:p>
    <w:p w:rsidR="003A6D8B" w:rsidRPr="003A6D8B" w:rsidRDefault="003A6D8B" w:rsidP="003A6D8B">
      <w:pPr>
        <w:rPr>
          <w:szCs w:val="24"/>
        </w:rPr>
      </w:pPr>
      <w:r w:rsidRPr="003A6D8B">
        <w:rPr>
          <w:szCs w:val="24"/>
        </w:rPr>
        <w:t>Bewerber mit Geschwisterkindern an der gewünschten Schule erfüllen dieses Kriterium regelmäßig, ohne dass dies näher begründet werden muss – lediglich ein Verweis auf das Geschwisterkind ist erforderlich (Name, derzeitige Jahrgangsstufe).</w:t>
      </w:r>
    </w:p>
    <w:p w:rsidR="003A6D8B" w:rsidRPr="003A6D8B" w:rsidRDefault="003A6D8B" w:rsidP="003A6D8B">
      <w:pPr>
        <w:rPr>
          <w:szCs w:val="24"/>
        </w:rPr>
      </w:pPr>
    </w:p>
    <w:p w:rsidR="003A6D8B" w:rsidRPr="003A6D8B" w:rsidRDefault="003A6D8B" w:rsidP="003A6D8B">
      <w:pPr>
        <w:rPr>
          <w:b/>
          <w:szCs w:val="24"/>
        </w:rPr>
      </w:pPr>
      <w:r w:rsidRPr="003A6D8B">
        <w:rPr>
          <w:b/>
          <w:szCs w:val="24"/>
        </w:rPr>
        <w:t>§ 55 a Abs. 2 Satz 2 Nr. 2 SchulG</w:t>
      </w:r>
    </w:p>
    <w:p w:rsidR="003A6D8B" w:rsidRPr="003A6D8B" w:rsidRDefault="003A6D8B" w:rsidP="003A6D8B">
      <w:pPr>
        <w:rPr>
          <w:b/>
          <w:szCs w:val="24"/>
        </w:rPr>
      </w:pPr>
      <w:r w:rsidRPr="003A6D8B">
        <w:rPr>
          <w:b/>
          <w:szCs w:val="24"/>
        </w:rPr>
        <w:t>- Wunsch nach einem besonderen pädagogischen Angebot</w:t>
      </w:r>
    </w:p>
    <w:p w:rsidR="003A6D8B" w:rsidRPr="003A6D8B" w:rsidRDefault="003A6D8B" w:rsidP="003A6D8B">
      <w:pPr>
        <w:rPr>
          <w:szCs w:val="24"/>
        </w:rPr>
      </w:pPr>
    </w:p>
    <w:p w:rsidR="003A6D8B" w:rsidRPr="003A6D8B" w:rsidRDefault="003A6D8B" w:rsidP="003A6D8B">
      <w:pPr>
        <w:rPr>
          <w:szCs w:val="24"/>
        </w:rPr>
      </w:pPr>
      <w:r w:rsidRPr="003A6D8B">
        <w:rPr>
          <w:szCs w:val="24"/>
        </w:rPr>
        <w:t>Wenn Sie die Wunschschule (auch) auf Grund ihres besonderen pädagogischen Angebots gewählt haben, so kreuzen Sie dieses Kriterium bitte an. Eine zusätzliche Begründung ist nicht erforderlich (vgl. Beschluss des VG Berlin vom 19.08.2011, VG 9 L 261.11)</w:t>
      </w:r>
    </w:p>
    <w:p w:rsidR="003A6D8B" w:rsidRPr="003A6D8B" w:rsidRDefault="003A6D8B" w:rsidP="003A6D8B">
      <w:pPr>
        <w:rPr>
          <w:szCs w:val="24"/>
        </w:rPr>
      </w:pPr>
    </w:p>
    <w:p w:rsidR="003A6D8B" w:rsidRPr="003A6D8B" w:rsidRDefault="003A6D8B" w:rsidP="003A6D8B">
      <w:pPr>
        <w:rPr>
          <w:b/>
          <w:szCs w:val="24"/>
        </w:rPr>
      </w:pPr>
      <w:r w:rsidRPr="003A6D8B">
        <w:rPr>
          <w:b/>
          <w:szCs w:val="24"/>
        </w:rPr>
        <w:t>§ 55 a Abs. 2 Satz 2 Nr. 3 SchulG</w:t>
      </w:r>
    </w:p>
    <w:p w:rsidR="003A6D8B" w:rsidRPr="003A6D8B" w:rsidRDefault="003A6D8B" w:rsidP="003A6D8B">
      <w:pPr>
        <w:rPr>
          <w:b/>
          <w:szCs w:val="24"/>
        </w:rPr>
      </w:pPr>
      <w:r w:rsidRPr="003A6D8B">
        <w:rPr>
          <w:b/>
          <w:szCs w:val="24"/>
        </w:rPr>
        <w:t>- Wesentliche Betreuungserleichterung</w:t>
      </w:r>
    </w:p>
    <w:p w:rsidR="003A6D8B" w:rsidRPr="003A6D8B" w:rsidRDefault="003A6D8B" w:rsidP="003A6D8B">
      <w:pPr>
        <w:rPr>
          <w:szCs w:val="24"/>
        </w:rPr>
      </w:pPr>
    </w:p>
    <w:p w:rsidR="003A6D8B" w:rsidRPr="003A6D8B" w:rsidRDefault="003A6D8B" w:rsidP="003A6D8B">
      <w:pPr>
        <w:rPr>
          <w:szCs w:val="24"/>
        </w:rPr>
      </w:pPr>
      <w:r w:rsidRPr="003A6D8B">
        <w:rPr>
          <w:szCs w:val="24"/>
        </w:rPr>
        <w:t>Es müssen konkret und nachvollziehbar die Gründe dargelegt werden, aus denen der Besuch der gewünschten Schule die Betreuung Ihres Kindes wesentlich erleichtern würde. Ein gemeinsamer Schulweg mit Freunden, der das Bringen und Holen erleichtern würde, stellt im Vergleich zu den Verhältnissen an der zuständigen Grundschule in der Regel keine wesentliche Betreuungserleichterung dar. Die Bildung von Betreuungsgemeinschaften ist weder auf bestimmte Schulen noch auf solche Eltern und Kinder beschränkt, die schon jetzt miteinander befreundet oder bekannt sind (vgl. Beschluss des VG Berlin vom 24.07.2007, VG 9 A 139.07 Berlin und vom 18.08.2011, VG 9 L 244.11).</w:t>
      </w:r>
    </w:p>
    <w:p w:rsidR="003A6D8B" w:rsidRPr="003A6D8B" w:rsidRDefault="003A6D8B" w:rsidP="003A6D8B">
      <w:pPr>
        <w:rPr>
          <w:szCs w:val="24"/>
        </w:rPr>
      </w:pPr>
    </w:p>
    <w:p w:rsidR="003A6D8B" w:rsidRPr="003A6D8B" w:rsidRDefault="003A6D8B" w:rsidP="003A6D8B">
      <w:pPr>
        <w:rPr>
          <w:szCs w:val="24"/>
        </w:rPr>
      </w:pPr>
      <w:r w:rsidRPr="003A6D8B">
        <w:rPr>
          <w:szCs w:val="24"/>
        </w:rPr>
        <w:t>Da im Bezirk Pankow grundsätzlich an allen Grundschulen die Betreuung auch nachmittags bedarfsgerecht gewährleistet wird, kann dieses Kriterium nur in äußerst seltenen Fällen anerkannt werden.</w:t>
      </w:r>
    </w:p>
    <w:p w:rsidR="003A6D8B" w:rsidRPr="003A6D8B" w:rsidRDefault="003A6D8B" w:rsidP="003A6D8B">
      <w:pPr>
        <w:rPr>
          <w:szCs w:val="24"/>
        </w:rPr>
      </w:pPr>
    </w:p>
    <w:p w:rsidR="003A6D8B" w:rsidRPr="003A6D8B" w:rsidRDefault="003A6D8B" w:rsidP="003A6D8B">
      <w:pPr>
        <w:rPr>
          <w:szCs w:val="24"/>
        </w:rPr>
      </w:pPr>
      <w:r w:rsidRPr="003A6D8B">
        <w:rPr>
          <w:szCs w:val="24"/>
        </w:rPr>
        <w:t>Bitte beachten Sie:</w:t>
      </w:r>
    </w:p>
    <w:p w:rsidR="003A6D8B" w:rsidRPr="003A6D8B" w:rsidRDefault="003A6D8B" w:rsidP="003A6D8B">
      <w:pPr>
        <w:rPr>
          <w:szCs w:val="24"/>
        </w:rPr>
      </w:pPr>
    </w:p>
    <w:p w:rsidR="003A6D8B" w:rsidRPr="003A6D8B" w:rsidRDefault="003A6D8B" w:rsidP="003A6D8B">
      <w:pPr>
        <w:rPr>
          <w:szCs w:val="24"/>
        </w:rPr>
      </w:pPr>
      <w:r w:rsidRPr="003A6D8B">
        <w:rPr>
          <w:szCs w:val="24"/>
        </w:rPr>
        <w:t xml:space="preserve">Sofern Sie der Auffassung sind, dass ihr Kind aus einem der o.g. Gründe vorrangig aufzunehmen </w:t>
      </w:r>
      <w:r w:rsidR="004F1804">
        <w:rPr>
          <w:szCs w:val="24"/>
        </w:rPr>
        <w:t>ist</w:t>
      </w:r>
      <w:r w:rsidRPr="003A6D8B">
        <w:rPr>
          <w:szCs w:val="24"/>
        </w:rPr>
        <w:t xml:space="preserve">, begründen und belegen Sie dies bitte so ausführlich, dass eine Entscheidung ohne weitere Nachfrage möglich ist. Für eventuelle Nachfragen des Schulamtes bitten wir Sie auf dem Antrag eine Telefonnummer anzugeben. Begründungen </w:t>
      </w:r>
      <w:r w:rsidRPr="003A6D8B">
        <w:rPr>
          <w:szCs w:val="24"/>
        </w:rPr>
        <w:lastRenderedPageBreak/>
        <w:t xml:space="preserve">oder Änderungen Ihres Antrags, die erst nach der Auswahlentscheidung eingehen, können ebenso wie verspätete Anmeldungen nur nachrangig berücksichtigt werden. </w:t>
      </w:r>
    </w:p>
    <w:p w:rsidR="003A6D8B" w:rsidRPr="003A6D8B" w:rsidRDefault="003A6D8B" w:rsidP="003A6D8B">
      <w:pPr>
        <w:rPr>
          <w:szCs w:val="24"/>
        </w:rPr>
      </w:pPr>
    </w:p>
    <w:p w:rsidR="003A6D8B" w:rsidRPr="003A6D8B" w:rsidRDefault="003A6D8B" w:rsidP="003A6D8B">
      <w:pPr>
        <w:rPr>
          <w:szCs w:val="24"/>
        </w:rPr>
      </w:pPr>
      <w:r w:rsidRPr="003A6D8B">
        <w:rPr>
          <w:szCs w:val="24"/>
        </w:rPr>
        <w:t>Grundsätzlich wird der Schulträger bemüht sein, den Wünschen der Eltern im Rahmen der vorgegebenen rechtlichen Bestimmungen zu entsprechen.</w:t>
      </w:r>
    </w:p>
    <w:p w:rsidR="003A6D8B" w:rsidRDefault="003A6D8B" w:rsidP="003A6D8B">
      <w:pPr>
        <w:rPr>
          <w:szCs w:val="24"/>
        </w:rPr>
      </w:pPr>
    </w:p>
    <w:p w:rsidR="004F1804" w:rsidRPr="00350A21" w:rsidRDefault="004F1804" w:rsidP="004F1804">
      <w:r>
        <w:t>B</w:t>
      </w:r>
      <w:r w:rsidRPr="00350A21">
        <w:t>itte achten Sie auf folgendes bei der Anmeldung Ihres Kindes:</w:t>
      </w:r>
    </w:p>
    <w:p w:rsidR="004F1804" w:rsidRPr="00350A21" w:rsidRDefault="004F1804" w:rsidP="004F1804"/>
    <w:p w:rsidR="004F1804" w:rsidRPr="00350A21" w:rsidRDefault="004F1804" w:rsidP="004F1804">
      <w:r w:rsidRPr="00EF6D79">
        <w:rPr>
          <w:b/>
        </w:rPr>
        <w:t>Telefonnummer</w:t>
      </w:r>
      <w:r>
        <w:rPr>
          <w:b/>
        </w:rPr>
        <w:t xml:space="preserve"> und E-Mail-Adresse</w:t>
      </w:r>
      <w:r w:rsidRPr="00350A21">
        <w:t>: bitte unbedingt mit angeben</w:t>
      </w:r>
    </w:p>
    <w:p w:rsidR="004F1804" w:rsidRDefault="004F1804" w:rsidP="004F1804">
      <w:r w:rsidRPr="00EF6D79">
        <w:rPr>
          <w:b/>
        </w:rPr>
        <w:t>sonderpädagogischer Förderbedarf</w:t>
      </w:r>
      <w:r w:rsidRPr="00350A21">
        <w:t>: sobald ein Feststellungsverfahren beantragt ist bzw. wird, die Schule oder das Schulamt informieren</w:t>
      </w:r>
      <w:r>
        <w:t xml:space="preserve"> </w:t>
      </w:r>
    </w:p>
    <w:p w:rsidR="004F1804" w:rsidRDefault="004F1804" w:rsidP="004F1804">
      <w:r w:rsidRPr="00EF6D79">
        <w:rPr>
          <w:b/>
        </w:rPr>
        <w:t>Schuleingangsuntersuchung</w:t>
      </w:r>
      <w:r w:rsidRPr="00350A21">
        <w:t xml:space="preserve">: Termine selbstständig </w:t>
      </w:r>
      <w:r>
        <w:t>b</w:t>
      </w:r>
      <w:r w:rsidRPr="00350A21">
        <w:t>eim Kinder-</w:t>
      </w:r>
      <w:r>
        <w:t xml:space="preserve"> und</w:t>
      </w:r>
      <w:r w:rsidRPr="00350A21">
        <w:t xml:space="preserve"> Jugend</w:t>
      </w:r>
      <w:r>
        <w:t>g</w:t>
      </w:r>
      <w:r w:rsidRPr="00350A21">
        <w:t>esundheitsdienst</w:t>
      </w:r>
      <w:r>
        <w:t xml:space="preserve"> des Gesundheitsamtes</w:t>
      </w:r>
      <w:r w:rsidRPr="00350A21">
        <w:t xml:space="preserve"> vereinbaren</w:t>
      </w:r>
      <w:r>
        <w:t xml:space="preserve"> </w:t>
      </w:r>
    </w:p>
    <w:p w:rsidR="004F1804" w:rsidRPr="00350A21" w:rsidRDefault="004F1804" w:rsidP="004F1804">
      <w:r w:rsidRPr="00EF6D79">
        <w:rPr>
          <w:b/>
        </w:rPr>
        <w:t>Geschwisterkinder</w:t>
      </w:r>
      <w:r w:rsidRPr="00350A21">
        <w:t>: vollständigen Namen und Jahrgangsstufe im kommenden Jahr angeben</w:t>
      </w:r>
    </w:p>
    <w:p w:rsidR="004F1804" w:rsidRPr="00350A21" w:rsidRDefault="004F1804" w:rsidP="004F1804"/>
    <w:p w:rsidR="004F1804" w:rsidRPr="004F1804" w:rsidRDefault="004F1804" w:rsidP="004F1804">
      <w:pPr>
        <w:rPr>
          <w:b/>
        </w:rPr>
      </w:pPr>
      <w:r w:rsidRPr="004F1804">
        <w:rPr>
          <w:b/>
        </w:rPr>
        <w:t>Über Ihren Antrag wird im Mai kommenden Jahres entschieden, Sie werden dazu unaufgefordert informiert.</w:t>
      </w:r>
    </w:p>
    <w:p w:rsidR="004F1804" w:rsidRPr="003A6D8B" w:rsidRDefault="004F1804" w:rsidP="003A6D8B">
      <w:pPr>
        <w:rPr>
          <w:szCs w:val="24"/>
        </w:rPr>
      </w:pPr>
      <w:bookmarkStart w:id="0" w:name="_GoBack"/>
      <w:bookmarkEnd w:id="0"/>
    </w:p>
    <w:p w:rsidR="003A6D8B" w:rsidRPr="003A6D8B" w:rsidRDefault="003A6D8B" w:rsidP="003A6D8B">
      <w:pPr>
        <w:rPr>
          <w:szCs w:val="24"/>
        </w:rPr>
      </w:pPr>
      <w:r w:rsidRPr="003A6D8B">
        <w:rPr>
          <w:szCs w:val="24"/>
        </w:rPr>
        <w:t>Sollten Sie noch Fragen zur Anmeldung Ihres Kindes oder zum Auswahlverfahren haben, erteilt Ihnen</w:t>
      </w:r>
      <w:r>
        <w:rPr>
          <w:szCs w:val="24"/>
        </w:rPr>
        <w:t xml:space="preserve"> </w:t>
      </w:r>
      <w:r w:rsidRPr="003A6D8B">
        <w:rPr>
          <w:szCs w:val="24"/>
        </w:rPr>
        <w:t>der örtliche Schulträger</w:t>
      </w:r>
    </w:p>
    <w:p w:rsidR="003A6D8B" w:rsidRPr="003A6D8B" w:rsidRDefault="003A6D8B" w:rsidP="003A6D8B">
      <w:pPr>
        <w:rPr>
          <w:szCs w:val="24"/>
        </w:rPr>
      </w:pPr>
    </w:p>
    <w:p w:rsidR="00257243" w:rsidRPr="007417FF" w:rsidRDefault="003A6D8B" w:rsidP="003A6D8B">
      <w:pPr>
        <w:rPr>
          <w:b/>
          <w:szCs w:val="24"/>
        </w:rPr>
      </w:pPr>
      <w:r w:rsidRPr="007417FF">
        <w:rPr>
          <w:b/>
          <w:szCs w:val="24"/>
        </w:rPr>
        <w:t>Schul</w:t>
      </w:r>
      <w:r w:rsidR="00485BDA">
        <w:rPr>
          <w:b/>
          <w:szCs w:val="24"/>
        </w:rPr>
        <w:t>Org</w:t>
      </w:r>
      <w:r w:rsidRPr="007417FF">
        <w:rPr>
          <w:b/>
          <w:szCs w:val="24"/>
        </w:rPr>
        <w:t xml:space="preserve"> 11</w:t>
      </w:r>
      <w:r w:rsidRPr="007417FF">
        <w:rPr>
          <w:b/>
          <w:szCs w:val="24"/>
        </w:rPr>
        <w:tab/>
        <w:t xml:space="preserve"> Herr Klemm,    </w:t>
      </w:r>
      <w:r w:rsidRPr="007417FF">
        <w:rPr>
          <w:b/>
          <w:szCs w:val="24"/>
        </w:rPr>
        <w:tab/>
      </w:r>
      <w:r w:rsidRPr="007417FF">
        <w:rPr>
          <w:b/>
          <w:szCs w:val="24"/>
        </w:rPr>
        <w:tab/>
        <w:t>Tel.-Nr. 90295 – 5324</w:t>
      </w:r>
    </w:p>
    <w:p w:rsidR="003A6D8B" w:rsidRPr="007417FF" w:rsidRDefault="00257243" w:rsidP="003A6D8B">
      <w:pPr>
        <w:rPr>
          <w:b/>
          <w:szCs w:val="24"/>
        </w:rPr>
      </w:pPr>
      <w:r w:rsidRPr="007417FF">
        <w:rPr>
          <w:b/>
          <w:szCs w:val="24"/>
        </w:rPr>
        <w:tab/>
      </w:r>
      <w:r w:rsidRPr="007417FF">
        <w:rPr>
          <w:b/>
          <w:szCs w:val="24"/>
        </w:rPr>
        <w:tab/>
      </w:r>
      <w:r w:rsidRPr="007417FF">
        <w:rPr>
          <w:b/>
          <w:szCs w:val="24"/>
        </w:rPr>
        <w:tab/>
      </w:r>
      <w:r w:rsidRPr="007417FF">
        <w:rPr>
          <w:b/>
          <w:szCs w:val="24"/>
        </w:rPr>
        <w:tab/>
      </w:r>
      <w:r w:rsidRPr="007417FF">
        <w:rPr>
          <w:b/>
          <w:szCs w:val="24"/>
        </w:rPr>
        <w:tab/>
      </w:r>
      <w:r w:rsidRPr="007417FF">
        <w:rPr>
          <w:b/>
          <w:szCs w:val="24"/>
        </w:rPr>
        <w:tab/>
        <w:t>martin.klemm@ba-pankow.berlin.de</w:t>
      </w:r>
      <w:r w:rsidR="003A6D8B" w:rsidRPr="007417FF">
        <w:rPr>
          <w:b/>
          <w:szCs w:val="24"/>
        </w:rPr>
        <w:tab/>
      </w:r>
    </w:p>
    <w:p w:rsidR="003A6D8B" w:rsidRPr="007417FF" w:rsidRDefault="003A6D8B" w:rsidP="003A6D8B">
      <w:pPr>
        <w:rPr>
          <w:b/>
          <w:szCs w:val="24"/>
        </w:rPr>
      </w:pPr>
      <w:r w:rsidRPr="007417FF">
        <w:rPr>
          <w:b/>
          <w:szCs w:val="24"/>
        </w:rPr>
        <w:t>Schul</w:t>
      </w:r>
      <w:r w:rsidR="00485BDA">
        <w:rPr>
          <w:b/>
          <w:szCs w:val="24"/>
        </w:rPr>
        <w:t>Org</w:t>
      </w:r>
      <w:r w:rsidRPr="007417FF">
        <w:rPr>
          <w:b/>
          <w:szCs w:val="24"/>
        </w:rPr>
        <w:t xml:space="preserve"> 12</w:t>
      </w:r>
      <w:r w:rsidRPr="007417FF">
        <w:rPr>
          <w:b/>
          <w:szCs w:val="24"/>
        </w:rPr>
        <w:tab/>
        <w:t xml:space="preserve"> Frau Krusche,    </w:t>
      </w:r>
      <w:r w:rsidRPr="007417FF">
        <w:rPr>
          <w:b/>
          <w:szCs w:val="24"/>
        </w:rPr>
        <w:tab/>
      </w:r>
      <w:r w:rsidRPr="007417FF">
        <w:rPr>
          <w:b/>
          <w:szCs w:val="24"/>
        </w:rPr>
        <w:tab/>
        <w:t>Tel.-Nr. 90295 – 5030</w:t>
      </w:r>
    </w:p>
    <w:p w:rsidR="00257243" w:rsidRPr="007417FF" w:rsidRDefault="00257243" w:rsidP="003A6D8B">
      <w:pPr>
        <w:rPr>
          <w:b/>
          <w:szCs w:val="24"/>
        </w:rPr>
      </w:pPr>
      <w:r w:rsidRPr="007417FF">
        <w:rPr>
          <w:b/>
          <w:szCs w:val="24"/>
        </w:rPr>
        <w:tab/>
      </w:r>
      <w:r w:rsidRPr="007417FF">
        <w:rPr>
          <w:b/>
          <w:szCs w:val="24"/>
        </w:rPr>
        <w:tab/>
      </w:r>
      <w:r w:rsidRPr="007417FF">
        <w:rPr>
          <w:b/>
          <w:szCs w:val="24"/>
        </w:rPr>
        <w:tab/>
      </w:r>
      <w:r w:rsidRPr="007417FF">
        <w:rPr>
          <w:b/>
          <w:szCs w:val="24"/>
        </w:rPr>
        <w:tab/>
      </w:r>
      <w:r w:rsidRPr="007417FF">
        <w:rPr>
          <w:b/>
          <w:szCs w:val="24"/>
        </w:rPr>
        <w:tab/>
      </w:r>
      <w:r w:rsidRPr="007417FF">
        <w:rPr>
          <w:b/>
          <w:szCs w:val="24"/>
        </w:rPr>
        <w:tab/>
        <w:t>jenny.krusche@ba-pankow.berlin.de</w:t>
      </w:r>
    </w:p>
    <w:p w:rsidR="003A6D8B" w:rsidRPr="003A6D8B" w:rsidRDefault="003A6D8B" w:rsidP="003A6D8B">
      <w:pPr>
        <w:rPr>
          <w:szCs w:val="24"/>
        </w:rPr>
      </w:pPr>
    </w:p>
    <w:p w:rsidR="003A6D8B" w:rsidRPr="003A6D8B" w:rsidRDefault="003A6D8B" w:rsidP="003A6D8B">
      <w:pPr>
        <w:rPr>
          <w:szCs w:val="24"/>
        </w:rPr>
      </w:pPr>
      <w:r w:rsidRPr="003A6D8B">
        <w:rPr>
          <w:szCs w:val="24"/>
        </w:rPr>
        <w:t>gerne weitere Auskünfte.</w:t>
      </w:r>
    </w:p>
    <w:p w:rsidR="003A6D8B" w:rsidRDefault="003A6D8B" w:rsidP="003A6D8B">
      <w:pPr>
        <w:rPr>
          <w:szCs w:val="24"/>
        </w:rPr>
      </w:pPr>
    </w:p>
    <w:p w:rsidR="003C2464" w:rsidRPr="003A6D8B" w:rsidRDefault="003C2464" w:rsidP="003A6D8B">
      <w:pPr>
        <w:rPr>
          <w:szCs w:val="24"/>
        </w:rPr>
      </w:pPr>
    </w:p>
    <w:p w:rsidR="003A6D8B" w:rsidRPr="003A6D8B" w:rsidRDefault="003A6D8B" w:rsidP="003A6D8B">
      <w:pPr>
        <w:rPr>
          <w:szCs w:val="24"/>
        </w:rPr>
      </w:pPr>
      <w:r w:rsidRPr="003A6D8B">
        <w:rPr>
          <w:szCs w:val="24"/>
        </w:rPr>
        <w:t xml:space="preserve">Berlin, September </w:t>
      </w:r>
      <w:r w:rsidR="00485BDA">
        <w:rPr>
          <w:szCs w:val="24"/>
        </w:rPr>
        <w:t>2023</w:t>
      </w:r>
      <w:r w:rsidRPr="003A6D8B">
        <w:rPr>
          <w:szCs w:val="24"/>
        </w:rPr>
        <w:tab/>
      </w:r>
      <w:r w:rsidRPr="003A6D8B">
        <w:rPr>
          <w:szCs w:val="24"/>
        </w:rPr>
        <w:tab/>
      </w:r>
      <w:r w:rsidRPr="003A6D8B">
        <w:rPr>
          <w:szCs w:val="24"/>
        </w:rPr>
        <w:tab/>
      </w:r>
      <w:r w:rsidRPr="003A6D8B">
        <w:rPr>
          <w:szCs w:val="24"/>
        </w:rPr>
        <w:tab/>
      </w:r>
      <w:r w:rsidRPr="003A6D8B">
        <w:rPr>
          <w:szCs w:val="24"/>
        </w:rPr>
        <w:tab/>
      </w:r>
      <w:r>
        <w:rPr>
          <w:szCs w:val="24"/>
        </w:rPr>
        <w:tab/>
      </w:r>
      <w:r w:rsidRPr="003A6D8B">
        <w:rPr>
          <w:szCs w:val="24"/>
        </w:rPr>
        <w:t xml:space="preserve"> Örtlicher Schulträger</w:t>
      </w:r>
    </w:p>
    <w:p w:rsidR="003A6D8B" w:rsidRPr="003A6D8B" w:rsidRDefault="003A6D8B" w:rsidP="003A6D8B">
      <w:pPr>
        <w:ind w:left="5672" w:firstLine="709"/>
        <w:rPr>
          <w:szCs w:val="24"/>
        </w:rPr>
      </w:pPr>
      <w:r>
        <w:rPr>
          <w:szCs w:val="24"/>
        </w:rPr>
        <w:t xml:space="preserve"> </w:t>
      </w:r>
      <w:r w:rsidRPr="003A6D8B">
        <w:rPr>
          <w:szCs w:val="24"/>
        </w:rPr>
        <w:t>- Schulamt Pankow-</w:t>
      </w:r>
    </w:p>
    <w:p w:rsidR="004A7141" w:rsidRPr="003A6D8B" w:rsidRDefault="004A7141" w:rsidP="003A6D8B">
      <w:pPr>
        <w:rPr>
          <w:sz w:val="20"/>
          <w:szCs w:val="20"/>
        </w:rPr>
      </w:pPr>
    </w:p>
    <w:sectPr w:rsidR="004A7141" w:rsidRPr="003A6D8B" w:rsidSect="00383F33">
      <w:headerReference w:type="default" r:id="rId11"/>
      <w:type w:val="continuous"/>
      <w:pgSz w:w="11906" w:h="16838" w:code="9"/>
      <w:pgMar w:top="879" w:right="1133" w:bottom="1418" w:left="1418" w:header="454" w:footer="2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807" w:rsidRDefault="00682807">
      <w:pPr>
        <w:spacing w:line="240" w:lineRule="auto"/>
      </w:pPr>
      <w:r>
        <w:separator/>
      </w:r>
    </w:p>
  </w:endnote>
  <w:endnote w:type="continuationSeparator" w:id="0">
    <w:p w:rsidR="00682807" w:rsidRDefault="006828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erlin Type Office">
    <w:panose1 w:val="020B0502020203020204"/>
    <w:charset w:val="00"/>
    <w:family w:val="swiss"/>
    <w:pitch w:val="variable"/>
    <w:sig w:usb0="00000287" w:usb1="00000001"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141" w:rsidRDefault="00D34DFE" w:rsidP="00383F33">
    <w:pPr>
      <w:pStyle w:val="Fuzeile"/>
      <w:ind w:left="0"/>
      <w:jc w:val="right"/>
      <w:rPr>
        <w:color w:val="333333"/>
      </w:rPr>
    </w:pPr>
    <w:r>
      <w:rPr>
        <w:color w:val="333333"/>
      </w:rPr>
      <w:t xml:space="preserve">Seite </w:t>
    </w:r>
    <w:r>
      <w:rPr>
        <w:color w:val="333333"/>
      </w:rPr>
      <w:fldChar w:fldCharType="begin"/>
    </w:r>
    <w:r>
      <w:rPr>
        <w:color w:val="333333"/>
      </w:rPr>
      <w:instrText xml:space="preserve"> PAGE   \* MERGEFORMAT </w:instrText>
    </w:r>
    <w:r>
      <w:rPr>
        <w:color w:val="333333"/>
      </w:rPr>
      <w:fldChar w:fldCharType="separate"/>
    </w:r>
    <w:r w:rsidR="004F1804">
      <w:rPr>
        <w:noProof/>
        <w:color w:val="333333"/>
      </w:rPr>
      <w:t>4</w:t>
    </w:r>
    <w:r>
      <w:rPr>
        <w:color w:val="333333"/>
      </w:rPr>
      <w:fldChar w:fldCharType="end"/>
    </w:r>
    <w:r>
      <w:rPr>
        <w:color w:val="333333"/>
      </w:rPr>
      <w:t xml:space="preserve"> von </w:t>
    </w:r>
    <w:r>
      <w:rPr>
        <w:color w:val="333333"/>
      </w:rPr>
      <w:fldChar w:fldCharType="begin"/>
    </w:r>
    <w:r>
      <w:rPr>
        <w:color w:val="333333"/>
      </w:rPr>
      <w:instrText xml:space="preserve"> NUMPAGES   \* MERGEFORMAT </w:instrText>
    </w:r>
    <w:r>
      <w:rPr>
        <w:color w:val="333333"/>
      </w:rPr>
      <w:fldChar w:fldCharType="separate"/>
    </w:r>
    <w:r w:rsidR="004F1804">
      <w:rPr>
        <w:noProof/>
        <w:color w:val="333333"/>
      </w:rPr>
      <w:t>4</w:t>
    </w:r>
    <w:r>
      <w:rPr>
        <w:noProof/>
        <w:color w:val="33333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C4E" w:rsidRDefault="00B33C4E" w:rsidP="00533C11">
    <w:pPr>
      <w:pStyle w:val="Infoblock"/>
      <w:spacing w:line="240" w:lineRule="auto"/>
      <w:rPr>
        <w:color w:val="333333"/>
      </w:rPr>
    </w:pPr>
    <w:r>
      <w:rPr>
        <w:color w:val="333333"/>
      </w:rPr>
      <w:t>Bezirksamt Pankow, zu obiger Adresse</w:t>
    </w:r>
  </w:p>
  <w:p w:rsidR="00B33C4E" w:rsidRDefault="00B33C4E" w:rsidP="00533C11">
    <w:pPr>
      <w:pStyle w:val="Infoblock"/>
      <w:tabs>
        <w:tab w:val="left" w:pos="3544"/>
      </w:tabs>
      <w:spacing w:line="240" w:lineRule="auto"/>
      <w:rPr>
        <w:color w:val="333333"/>
      </w:rPr>
    </w:pPr>
    <w:r>
      <w:rPr>
        <w:noProof/>
        <w:color w:val="333333"/>
        <w:lang w:eastAsia="de-DE"/>
      </w:rPr>
      <w:drawing>
        <wp:inline distT="0" distB="0" distL="0" distR="0" wp14:anchorId="368E9329" wp14:editId="16B0667C">
          <wp:extent cx="95250" cy="102235"/>
          <wp:effectExtent l="0" t="0" r="0" b="0"/>
          <wp:docPr id="6" name="Grafik 6" descr="Icon Rollstuhlfah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 Rollstuhlfahr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102235"/>
                  </a:xfrm>
                  <a:prstGeom prst="rect">
                    <a:avLst/>
                  </a:prstGeom>
                  <a:noFill/>
                  <a:ln>
                    <a:noFill/>
                  </a:ln>
                </pic:spPr>
              </pic:pic>
            </a:graphicData>
          </a:graphic>
        </wp:inline>
      </w:drawing>
    </w:r>
    <w:r>
      <w:rPr>
        <w:color w:val="333333"/>
      </w:rPr>
      <w:t xml:space="preserve"> barrierefreier Zugang </w:t>
    </w:r>
    <w:r w:rsidR="00533C11">
      <w:rPr>
        <w:color w:val="333333"/>
      </w:rPr>
      <w:tab/>
    </w:r>
    <w:r w:rsidR="000F2D6C">
      <w:rPr>
        <w:color w:val="333333"/>
      </w:rPr>
      <w:t>Bankverbindungen:</w:t>
    </w:r>
    <w:r w:rsidR="00533C11">
      <w:rPr>
        <w:color w:val="333333"/>
      </w:rPr>
      <w:tab/>
    </w:r>
    <w:r w:rsidR="00533C11">
      <w:rPr>
        <w:color w:val="333333"/>
      </w:rPr>
      <w:tab/>
    </w:r>
    <w:r w:rsidR="00533C11">
      <w:rPr>
        <w:color w:val="333333"/>
      </w:rPr>
      <w:tab/>
    </w:r>
    <w:r w:rsidR="00533C11">
      <w:rPr>
        <w:color w:val="333333"/>
      </w:rPr>
      <w:tab/>
    </w:r>
    <w:r w:rsidR="00533C11">
      <w:rPr>
        <w:color w:val="333333"/>
      </w:rPr>
      <w:tab/>
      <w:t>Sprechzeiten:</w:t>
    </w:r>
  </w:p>
  <w:p w:rsidR="004A7141" w:rsidRPr="00706074" w:rsidRDefault="00B33C4E" w:rsidP="00533C11">
    <w:pPr>
      <w:pStyle w:val="Infoblock"/>
      <w:spacing w:line="240" w:lineRule="auto"/>
      <w:ind w:right="-285"/>
    </w:pPr>
    <w:r>
      <w:rPr>
        <w:color w:val="333333"/>
      </w:rPr>
      <w:t>Verkehrsverbindungen:</w:t>
    </w:r>
    <w:r w:rsidR="00533C11">
      <w:rPr>
        <w:color w:val="333333"/>
      </w:rPr>
      <w:tab/>
    </w:r>
    <w:r w:rsidR="00533C11">
      <w:rPr>
        <w:color w:val="333333"/>
      </w:rPr>
      <w:tab/>
    </w:r>
    <w:r w:rsidR="00533C11">
      <w:rPr>
        <w:color w:val="333333"/>
      </w:rPr>
      <w:tab/>
      <w:t xml:space="preserve">Berliner Sparkasse </w:t>
    </w:r>
    <w:r w:rsidR="00533C11">
      <w:rPr>
        <w:color w:val="333333"/>
      </w:rPr>
      <w:tab/>
      <w:t>DE06 1005 0000 4163 6100 01</w:t>
    </w:r>
    <w:r w:rsidR="00533C11">
      <w:rPr>
        <w:color w:val="333333"/>
      </w:rPr>
      <w:tab/>
      <w:t>Dienstag und Donnerstag</w:t>
    </w:r>
    <w:r w:rsidR="000F2D6C">
      <w:rPr>
        <w:color w:val="333333"/>
      </w:rPr>
      <w:br/>
      <w:t xml:space="preserve">Tram M2 (Fröbelstraße), </w:t>
    </w:r>
    <w:r w:rsidR="00533C11">
      <w:rPr>
        <w:color w:val="333333"/>
      </w:rPr>
      <w:tab/>
    </w:r>
    <w:r w:rsidR="00533C11">
      <w:rPr>
        <w:color w:val="333333"/>
      </w:rPr>
      <w:tab/>
    </w:r>
    <w:r w:rsidR="00533C11">
      <w:rPr>
        <w:color w:val="333333"/>
      </w:rPr>
      <w:tab/>
      <w:t>Postbank Berlin</w:t>
    </w:r>
    <w:r w:rsidR="00533C11">
      <w:rPr>
        <w:color w:val="333333"/>
      </w:rPr>
      <w:tab/>
      <w:t>DE20 1001 0010 0246 1761 04</w:t>
    </w:r>
    <w:r w:rsidR="00533C11">
      <w:rPr>
        <w:color w:val="333333"/>
      </w:rPr>
      <w:tab/>
      <w:t>09:00 Uhr bis 12:00 Uhr</w:t>
    </w:r>
    <w:r w:rsidR="000F2D6C">
      <w:rPr>
        <w:color w:val="333333"/>
      </w:rPr>
      <w:br/>
      <w:t>S-Bhf. Prenzlauer Allee S 41, S 42, S 8, S 85</w:t>
    </w:r>
    <w:r>
      <w:rPr>
        <w:color w:val="333333"/>
      </w:rPr>
      <w:t xml:space="preserve"> </w:t>
    </w:r>
    <w:r w:rsidR="00533C11">
      <w:rPr>
        <w:color w:val="333333"/>
      </w:rPr>
      <w:tab/>
      <w:t>Deutsche Bank</w:t>
    </w:r>
    <w:r w:rsidR="00533C11">
      <w:rPr>
        <w:color w:val="333333"/>
      </w:rPr>
      <w:tab/>
      <w:t>DE24 1007 0848 0513 1644 00</w:t>
    </w:r>
    <w:r w:rsidR="00533C11">
      <w:rPr>
        <w:color w:val="333333"/>
      </w:rPr>
      <w:tab/>
      <w:t>sowie nach Vereinbarung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807" w:rsidRDefault="00682807">
      <w:pPr>
        <w:spacing w:line="240" w:lineRule="auto"/>
      </w:pPr>
      <w:r>
        <w:separator/>
      </w:r>
    </w:p>
  </w:footnote>
  <w:footnote w:type="continuationSeparator" w:id="0">
    <w:p w:rsidR="00682807" w:rsidRDefault="006828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141" w:rsidRDefault="00D34DFE">
    <w:pPr>
      <w:pStyle w:val="Kopfzeile"/>
      <w:spacing w:after="1200"/>
    </w:pPr>
    <w:r>
      <w:rPr>
        <w:lang w:eastAsia="de-DE"/>
      </w:rPr>
      <w:drawing>
        <wp:anchor distT="0" distB="0" distL="114300" distR="114300" simplePos="0" relativeHeight="251653120" behindDoc="1" locked="0" layoutInCell="1" allowOverlap="1">
          <wp:simplePos x="0" y="0"/>
          <wp:positionH relativeFrom="page">
            <wp:posOffset>5016294</wp:posOffset>
          </wp:positionH>
          <wp:positionV relativeFrom="page">
            <wp:posOffset>575945</wp:posOffset>
          </wp:positionV>
          <wp:extent cx="1836000" cy="612000"/>
          <wp:effectExtent l="0" t="0" r="0" b="0"/>
          <wp:wrapNone/>
          <wp:docPr id="4" name="Grafik 4">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836000" cy="61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141" w:rsidRDefault="00D34DFE">
    <w:pPr>
      <w:pStyle w:val="Kopfzeile"/>
    </w:pPr>
    <w:r>
      <w:rPr>
        <w:color w:val="333333"/>
        <w:lang w:eastAsia="de-DE"/>
      </w:rPr>
      <mc:AlternateContent>
        <mc:Choice Requires="wps">
          <w:drawing>
            <wp:anchor distT="0" distB="0" distL="114300" distR="114300" simplePos="0" relativeHeight="251661312" behindDoc="0" locked="0" layoutInCell="1" allowOverlap="1">
              <wp:simplePos x="0" y="0"/>
              <wp:positionH relativeFrom="page">
                <wp:posOffset>0</wp:posOffset>
              </wp:positionH>
              <wp:positionV relativeFrom="page">
                <wp:posOffset>7560945</wp:posOffset>
              </wp:positionV>
              <wp:extent cx="252000" cy="0"/>
              <wp:effectExtent l="0" t="0" r="0" b="0"/>
              <wp:wrapNone/>
              <wp:docPr id="11" name="Gerader Verbinder 11">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252000" cy="0"/>
                      </a:xfrm>
                      <a:prstGeom prst="line">
                        <a:avLst/>
                      </a:prstGeom>
                      <a:l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13EC1C" id="Gerader Verbinder 11"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595.35pt" to="19.8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" strokecolor="#404040 [2429]" strokeweight=".5pt">
              <v:stroke joinstyle="miter"/>
              <w10:wrap anchorx="page" anchory="page"/>
            </v:line>
          </w:pict>
        </mc:Fallback>
      </mc:AlternateContent>
    </w:r>
    <w:r>
      <w:rPr>
        <w:color w:val="333333"/>
        <w:lang w:eastAsia="de-DE"/>
      </w:rPr>
      <mc:AlternateContent>
        <mc:Choice Requires="wps">
          <w:drawing>
            <wp:anchor distT="0" distB="0" distL="114300" distR="114300" simplePos="0" relativeHeight="251659264" behindDoc="0" locked="0" layoutInCell="1" allowOverlap="1">
              <wp:simplePos x="0" y="0"/>
              <wp:positionH relativeFrom="page">
                <wp:posOffset>0</wp:posOffset>
              </wp:positionH>
              <wp:positionV relativeFrom="page">
                <wp:posOffset>5346700</wp:posOffset>
              </wp:positionV>
              <wp:extent cx="252000" cy="0"/>
              <wp:effectExtent l="0" t="0" r="0" b="0"/>
              <wp:wrapNone/>
              <wp:docPr id="42" name="Gerader Verbinder 42">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252000" cy="0"/>
                      </a:xfrm>
                      <a:prstGeom prst="line">
                        <a:avLst/>
                      </a:prstGeom>
                      <a:l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77E942" id="Gerader Verbinder 42"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19.8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" strokecolor="#404040 [2429]" strokeweight=".5pt">
              <v:stroke joinstyle="miter"/>
              <w10:wrap anchorx="page" anchory="page"/>
            </v:line>
          </w:pict>
        </mc:Fallback>
      </mc:AlternateContent>
    </w:r>
    <w:r>
      <w:rPr>
        <w:color w:val="333333"/>
        <w:lang w:eastAsia="de-DE"/>
      </w:rPr>
      <mc:AlternateContent>
        <mc:Choice Requires="wps">
          <w:drawing>
            <wp:anchor distT="0" distB="0" distL="114300" distR="114300" simplePos="0" relativeHeight="251657216" behindDoc="0" locked="0" layoutInCell="1" allowOverlap="1">
              <wp:simplePos x="0" y="0"/>
              <wp:positionH relativeFrom="page">
                <wp:posOffset>0</wp:posOffset>
              </wp:positionH>
              <wp:positionV relativeFrom="page">
                <wp:posOffset>3780790</wp:posOffset>
              </wp:positionV>
              <wp:extent cx="252000" cy="0"/>
              <wp:effectExtent l="0" t="0" r="0" b="0"/>
              <wp:wrapNone/>
              <wp:docPr id="43" name="Gerader Verbinder 43">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252000" cy="0"/>
                      </a:xfrm>
                      <a:prstGeom prst="line">
                        <a:avLst/>
                      </a:prstGeom>
                      <a:l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68CB4C" id="Gerader Verbinder 43" o:spid="_x0000_s1026" style="position:absolute;z-index:2516572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97.7pt" to="19.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" strokecolor="#404040 [2429]" strokeweight=".5pt">
              <v:stroke joinstyle="miter"/>
              <w10:wrap anchorx="page" anchory="page"/>
            </v:line>
          </w:pict>
        </mc:Fallback>
      </mc:AlternateContent>
    </w:r>
    <w:r>
      <w:rPr>
        <w:lang w:eastAsia="de-DE"/>
      </w:rPr>
      <w:drawing>
        <wp:anchor distT="0" distB="0" distL="114300" distR="114300" simplePos="0" relativeHeight="251655168" behindDoc="1" locked="0" layoutInCell="1" allowOverlap="1">
          <wp:simplePos x="0" y="0"/>
          <wp:positionH relativeFrom="page">
            <wp:posOffset>5016294</wp:posOffset>
          </wp:positionH>
          <wp:positionV relativeFrom="page">
            <wp:posOffset>575945</wp:posOffset>
          </wp:positionV>
          <wp:extent cx="1836000" cy="612000"/>
          <wp:effectExtent l="0" t="0" r="0" b="0"/>
          <wp:wrapNone/>
          <wp:docPr id="5" name="Grafik 5" descr="Hauptstadt Logo">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Hauptstadt Logo">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836000" cy="61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141" w:rsidRDefault="004A7141">
    <w:pPr>
      <w:pStyle w:val="Kopfzeile"/>
      <w:spacing w:after="10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DFE"/>
    <w:rsid w:val="00042D74"/>
    <w:rsid w:val="000A4322"/>
    <w:rsid w:val="000F2D6C"/>
    <w:rsid w:val="00112B4C"/>
    <w:rsid w:val="001A126E"/>
    <w:rsid w:val="001B4286"/>
    <w:rsid w:val="00257243"/>
    <w:rsid w:val="00383F33"/>
    <w:rsid w:val="003A6D8B"/>
    <w:rsid w:val="003C2464"/>
    <w:rsid w:val="00485BDA"/>
    <w:rsid w:val="004A7141"/>
    <w:rsid w:val="004B4C6A"/>
    <w:rsid w:val="004C2364"/>
    <w:rsid w:val="004C57C5"/>
    <w:rsid w:val="004D6396"/>
    <w:rsid w:val="004F1804"/>
    <w:rsid w:val="00501FF7"/>
    <w:rsid w:val="00523CAA"/>
    <w:rsid w:val="00531B93"/>
    <w:rsid w:val="00533C11"/>
    <w:rsid w:val="0056052B"/>
    <w:rsid w:val="00682807"/>
    <w:rsid w:val="00706074"/>
    <w:rsid w:val="007417FF"/>
    <w:rsid w:val="00786899"/>
    <w:rsid w:val="007D0615"/>
    <w:rsid w:val="008E4CFD"/>
    <w:rsid w:val="00955222"/>
    <w:rsid w:val="00986257"/>
    <w:rsid w:val="00A4086E"/>
    <w:rsid w:val="00A841EC"/>
    <w:rsid w:val="00AC0B6C"/>
    <w:rsid w:val="00B33C4E"/>
    <w:rsid w:val="00BB7B16"/>
    <w:rsid w:val="00BC6145"/>
    <w:rsid w:val="00BE3C66"/>
    <w:rsid w:val="00CB2F39"/>
    <w:rsid w:val="00D34DFE"/>
    <w:rsid w:val="00E03684"/>
    <w:rsid w:val="00E63C81"/>
    <w:rsid w:val="00E73D79"/>
    <w:rsid w:val="00EC2AF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6BCD96"/>
  <w15:chartTrackingRefBased/>
  <w15:docId w15:val="{0302A8B1-8A8F-4FF5-965A-EBB5AAF2D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76" w:lineRule="auto"/>
    </w:pPr>
    <w:rPr>
      <w:sz w:val="24"/>
    </w:rPr>
  </w:style>
  <w:style w:type="paragraph" w:styleId="berschrift1">
    <w:name w:val="heading 1"/>
    <w:basedOn w:val="Standard"/>
    <w:next w:val="Standard"/>
    <w:link w:val="berschrift1Zchn"/>
    <w:uiPriority w:val="9"/>
    <w:pPr>
      <w:outlineLvl w:val="0"/>
    </w:pPr>
  </w:style>
  <w:style w:type="paragraph" w:styleId="berschrift2">
    <w:name w:val="heading 2"/>
    <w:basedOn w:val="Standard"/>
    <w:next w:val="Standard"/>
    <w:link w:val="berschrift2Zchn"/>
    <w:uiPriority w:val="9"/>
    <w:unhideWhenUsed/>
    <w:pPr>
      <w:outlineLvl w:val="1"/>
    </w:pPr>
  </w:style>
  <w:style w:type="paragraph" w:styleId="berschrift3">
    <w:name w:val="heading 3"/>
    <w:basedOn w:val="Standard"/>
    <w:next w:val="Standard"/>
    <w:link w:val="berschrift3Zchn"/>
    <w:uiPriority w:val="9"/>
    <w:unhideWhenUsed/>
    <w:pPr>
      <w:outlineLvl w:val="2"/>
    </w:pPr>
  </w:style>
  <w:style w:type="paragraph" w:styleId="berschrift4">
    <w:name w:val="heading 4"/>
    <w:basedOn w:val="Standard"/>
    <w:next w:val="Standard"/>
    <w:link w:val="berschrift4Zchn"/>
    <w:uiPriority w:val="9"/>
    <w:unhideWhenUsed/>
    <w:pPr>
      <w:outlineLvl w:val="3"/>
    </w:pPr>
  </w:style>
  <w:style w:type="paragraph" w:styleId="berschrift5">
    <w:name w:val="heading 5"/>
    <w:basedOn w:val="Standard"/>
    <w:next w:val="Standard"/>
    <w:link w:val="berschrift5Zchn"/>
    <w:uiPriority w:val="9"/>
    <w:unhideWhenUsed/>
    <w:pPr>
      <w:outlineLvl w:val="4"/>
    </w:pPr>
  </w:style>
  <w:style w:type="paragraph" w:styleId="berschrift6">
    <w:name w:val="heading 6"/>
    <w:basedOn w:val="Standard"/>
    <w:next w:val="Standard"/>
    <w:link w:val="berschrift6Zchn"/>
    <w:uiPriority w:val="9"/>
    <w:unhideWhenUsed/>
    <w:pPr>
      <w:outlineLvl w:val="5"/>
    </w:pPr>
  </w:style>
  <w:style w:type="paragraph" w:styleId="berschrift7">
    <w:name w:val="heading 7"/>
    <w:basedOn w:val="Standard"/>
    <w:next w:val="Standard"/>
    <w:link w:val="berschrift7Zchn"/>
    <w:uiPriority w:val="9"/>
    <w:unhideWhenUsed/>
    <w:pPr>
      <w:outlineLvl w:val="6"/>
    </w:pPr>
  </w:style>
  <w:style w:type="paragraph" w:styleId="berschrift8">
    <w:name w:val="heading 8"/>
    <w:basedOn w:val="Standard"/>
    <w:next w:val="Standard"/>
    <w:link w:val="berschrift8Zchn"/>
    <w:uiPriority w:val="9"/>
    <w:unhideWhenUsed/>
    <w:pPr>
      <w:outlineLvl w:val="7"/>
    </w:pPr>
  </w:style>
  <w:style w:type="paragraph" w:styleId="berschrift9">
    <w:name w:val="heading 9"/>
    <w:basedOn w:val="Standard"/>
    <w:next w:val="Standard"/>
    <w:link w:val="berschrift9Zchn"/>
    <w:uiPriority w:val="9"/>
    <w:unhideWhenUse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VFsimple">
    <w:name w:val="VF simple"/>
    <w:basedOn w:val="NormaleTabelle"/>
    <w:uiPriority w:val="99"/>
    <w:pPr>
      <w:spacing w:after="0" w:line="240" w:lineRule="auto"/>
    </w:pPr>
    <w:rPr>
      <w:rFonts w:eastAsia="Times New Roman" w:cs="Times New Roman"/>
      <w:sz w:val="20"/>
      <w:szCs w:val="20"/>
      <w:lang w:val="sv-SE" w:eastAsia="sv-SE"/>
    </w:rPr>
    <w:tblPr>
      <w:tblBorders>
        <w:bottom w:val="single" w:sz="4" w:space="0" w:color="BFBFBF" w:themeColor="background1" w:themeShade="BF"/>
        <w:insideH w:val="single" w:sz="4" w:space="0" w:color="BFBFBF" w:themeColor="background1" w:themeShade="BF"/>
      </w:tblBorders>
      <w:tblCellMar>
        <w:top w:w="57" w:type="dxa"/>
        <w:left w:w="0" w:type="dxa"/>
        <w:bottom w:w="57" w:type="dxa"/>
        <w:right w:w="0" w:type="dxa"/>
      </w:tblCellMar>
    </w:tblPr>
  </w:style>
  <w:style w:type="table" w:styleId="Tabellenraster">
    <w:name w:val="Table Grid"/>
    <w:basedOn w:val="NormaleTabelle"/>
    <w:uiPriority w:val="39"/>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pPr>
      <w:spacing w:line="240" w:lineRule="auto"/>
    </w:pPr>
    <w:rPr>
      <w:noProof/>
    </w:rPr>
  </w:style>
  <w:style w:type="character" w:customStyle="1" w:styleId="KopfzeileZchn">
    <w:name w:val="Kopfzeile Zchn"/>
    <w:basedOn w:val="Absatz-Standardschriftart"/>
    <w:link w:val="Kopfzeile"/>
    <w:uiPriority w:val="99"/>
    <w:rPr>
      <w:noProof/>
    </w:rPr>
  </w:style>
  <w:style w:type="paragraph" w:styleId="Fuzeile">
    <w:name w:val="footer"/>
    <w:basedOn w:val="Standard"/>
    <w:link w:val="FuzeileZchn"/>
    <w:uiPriority w:val="99"/>
    <w:unhideWhenUsed/>
    <w:pPr>
      <w:spacing w:line="240" w:lineRule="auto"/>
      <w:ind w:left="6691"/>
    </w:pPr>
    <w:rPr>
      <w:sz w:val="17"/>
    </w:rPr>
  </w:style>
  <w:style w:type="character" w:customStyle="1" w:styleId="FuzeileZchn">
    <w:name w:val="Fußzeile Zchn"/>
    <w:basedOn w:val="Absatz-Standardschriftart"/>
    <w:link w:val="Fuzeile"/>
    <w:uiPriority w:val="99"/>
    <w:rPr>
      <w:sz w:val="17"/>
    </w:rPr>
  </w:style>
  <w:style w:type="paragraph" w:customStyle="1" w:styleId="Behrdenbezeichnung">
    <w:name w:val="Behördenbezeichnung"/>
    <w:basedOn w:val="Standard"/>
    <w:qFormat/>
    <w:pPr>
      <w:spacing w:line="216" w:lineRule="auto"/>
      <w:ind w:right="3400"/>
    </w:pPr>
    <w:rPr>
      <w:sz w:val="30"/>
    </w:rPr>
  </w:style>
  <w:style w:type="paragraph" w:customStyle="1" w:styleId="AbteilungFunktion">
    <w:name w:val="Abteilung Funktion"/>
    <w:basedOn w:val="Standard"/>
    <w:qFormat/>
    <w:pPr>
      <w:spacing w:line="216" w:lineRule="auto"/>
      <w:ind w:right="3402"/>
    </w:pPr>
  </w:style>
  <w:style w:type="character" w:styleId="Platzhaltertext">
    <w:name w:val="Placeholder Text"/>
    <w:basedOn w:val="Absatz-Standardschriftart"/>
    <w:uiPriority w:val="99"/>
    <w:semiHidden/>
    <w:rPr>
      <w:color w:val="808080"/>
    </w:rPr>
  </w:style>
  <w:style w:type="paragraph" w:customStyle="1" w:styleId="Absenderangaben">
    <w:name w:val="Absenderangaben"/>
    <w:basedOn w:val="Standard"/>
    <w:qFormat/>
    <w:pPr>
      <w:spacing w:line="240" w:lineRule="auto"/>
    </w:pPr>
    <w:rPr>
      <w:sz w:val="17"/>
    </w:rPr>
  </w:style>
  <w:style w:type="paragraph" w:customStyle="1" w:styleId="Infoblock">
    <w:name w:val="Infoblock"/>
    <w:basedOn w:val="Standard"/>
    <w:qFormat/>
    <w:rPr>
      <w:sz w:val="17"/>
    </w:rPr>
  </w:style>
  <w:style w:type="character" w:styleId="Hyperlink">
    <w:name w:val="Hyperlink"/>
    <w:basedOn w:val="Absatz-Standardschriftart"/>
    <w:uiPriority w:val="99"/>
    <w:unhideWhenUsed/>
    <w:rPr>
      <w:color w:val="auto"/>
      <w:u w:val="none"/>
    </w:rPr>
  </w:style>
  <w:style w:type="character" w:customStyle="1" w:styleId="UnresolvedMention">
    <w:name w:val="Unresolved Mention"/>
    <w:basedOn w:val="Absatz-Standardschriftart"/>
    <w:uiPriority w:val="99"/>
    <w:semiHidden/>
    <w:unhideWhenUsed/>
    <w:rPr>
      <w:color w:val="605E5C"/>
      <w:shd w:val="clear" w:color="auto" w:fill="E1DFDD"/>
    </w:rPr>
  </w:style>
  <w:style w:type="paragraph" w:styleId="Titel">
    <w:name w:val="Title"/>
    <w:basedOn w:val="Standard"/>
    <w:next w:val="Standard"/>
    <w:link w:val="TitelZchn"/>
    <w:uiPriority w:val="10"/>
    <w:qFormat/>
    <w:pPr>
      <w:contextualSpacing/>
    </w:pPr>
    <w:rPr>
      <w:b/>
      <w:bCs/>
    </w:rPr>
  </w:style>
  <w:style w:type="character" w:customStyle="1" w:styleId="TitelZchn">
    <w:name w:val="Titel Zchn"/>
    <w:basedOn w:val="Absatz-Standardschriftart"/>
    <w:link w:val="Titel"/>
    <w:uiPriority w:val="10"/>
    <w:rPr>
      <w:b/>
      <w:bCs/>
      <w:sz w:val="24"/>
    </w:rPr>
  </w:style>
  <w:style w:type="paragraph" w:customStyle="1" w:styleId="Text">
    <w:name w:val="Text"/>
    <w:basedOn w:val="Standard"/>
    <w:qFormat/>
    <w:pPr>
      <w:spacing w:after="240"/>
    </w:pPr>
  </w:style>
  <w:style w:type="paragraph" w:styleId="Untertitel">
    <w:name w:val="Subtitle"/>
    <w:basedOn w:val="Standard"/>
    <w:next w:val="Standard"/>
    <w:link w:val="UntertitelZchn"/>
    <w:uiPriority w:val="11"/>
  </w:style>
  <w:style w:type="character" w:customStyle="1" w:styleId="UntertitelZchn">
    <w:name w:val="Untertitel Zchn"/>
    <w:basedOn w:val="Absatz-Standardschriftart"/>
    <w:link w:val="Untertitel"/>
    <w:uiPriority w:val="11"/>
    <w:rPr>
      <w:sz w:val="24"/>
    </w:rPr>
  </w:style>
  <w:style w:type="character" w:customStyle="1" w:styleId="berschrift1Zchn">
    <w:name w:val="Überschrift 1 Zchn"/>
    <w:basedOn w:val="Absatz-Standardschriftart"/>
    <w:link w:val="berschrift1"/>
    <w:uiPriority w:val="9"/>
    <w:rPr>
      <w:sz w:val="24"/>
    </w:rPr>
  </w:style>
  <w:style w:type="character" w:customStyle="1" w:styleId="berschrift2Zchn">
    <w:name w:val="Überschrift 2 Zchn"/>
    <w:basedOn w:val="Absatz-Standardschriftart"/>
    <w:link w:val="berschrift2"/>
    <w:uiPriority w:val="9"/>
    <w:rPr>
      <w:sz w:val="24"/>
    </w:rPr>
  </w:style>
  <w:style w:type="character" w:customStyle="1" w:styleId="berschrift3Zchn">
    <w:name w:val="Überschrift 3 Zchn"/>
    <w:basedOn w:val="Absatz-Standardschriftart"/>
    <w:link w:val="berschrift3"/>
    <w:uiPriority w:val="9"/>
    <w:rPr>
      <w:sz w:val="24"/>
    </w:rPr>
  </w:style>
  <w:style w:type="character" w:customStyle="1" w:styleId="berschrift4Zchn">
    <w:name w:val="Überschrift 4 Zchn"/>
    <w:basedOn w:val="Absatz-Standardschriftart"/>
    <w:link w:val="berschrift4"/>
    <w:uiPriority w:val="9"/>
    <w:rPr>
      <w:sz w:val="24"/>
    </w:rPr>
  </w:style>
  <w:style w:type="character" w:customStyle="1" w:styleId="berschrift5Zchn">
    <w:name w:val="Überschrift 5 Zchn"/>
    <w:basedOn w:val="Absatz-Standardschriftart"/>
    <w:link w:val="berschrift5"/>
    <w:uiPriority w:val="9"/>
    <w:rPr>
      <w:sz w:val="24"/>
    </w:rPr>
  </w:style>
  <w:style w:type="character" w:customStyle="1" w:styleId="berschrift6Zchn">
    <w:name w:val="Überschrift 6 Zchn"/>
    <w:basedOn w:val="Absatz-Standardschriftart"/>
    <w:link w:val="berschrift6"/>
    <w:uiPriority w:val="9"/>
    <w:rPr>
      <w:sz w:val="24"/>
    </w:rPr>
  </w:style>
  <w:style w:type="character" w:customStyle="1" w:styleId="berschrift7Zchn">
    <w:name w:val="Überschrift 7 Zchn"/>
    <w:basedOn w:val="Absatz-Standardschriftart"/>
    <w:link w:val="berschrift7"/>
    <w:uiPriority w:val="9"/>
    <w:rPr>
      <w:sz w:val="24"/>
    </w:rPr>
  </w:style>
  <w:style w:type="character" w:customStyle="1" w:styleId="berschrift8Zchn">
    <w:name w:val="Überschrift 8 Zchn"/>
    <w:basedOn w:val="Absatz-Standardschriftart"/>
    <w:link w:val="berschrift8"/>
    <w:uiPriority w:val="9"/>
    <w:rPr>
      <w:sz w:val="24"/>
    </w:rPr>
  </w:style>
  <w:style w:type="character" w:customStyle="1" w:styleId="berschrift9Zchn">
    <w:name w:val="Überschrift 9 Zchn"/>
    <w:basedOn w:val="Absatz-Standardschriftart"/>
    <w:link w:val="berschrift9"/>
    <w:uiPriority w:val="9"/>
    <w:rPr>
      <w:sz w:val="24"/>
    </w:rPr>
  </w:style>
  <w:style w:type="paragraph" w:styleId="Sprechblasentext">
    <w:name w:val="Balloon Text"/>
    <w:basedOn w:val="Standard"/>
    <w:link w:val="SprechblasentextZchn"/>
    <w:uiPriority w:val="99"/>
    <w:semiHidden/>
    <w:unhideWhenUsed/>
    <w:rsid w:val="00533C1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33C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10105\AppData\Local\Temp\210519-template-berlin_brief_allgemein_3c_nichtbarrierefrei.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EC2EC6EA1CC4B76AED13BEAC501A657"/>
        <w:category>
          <w:name w:val="Allgemein"/>
          <w:gallery w:val="placeholder"/>
        </w:category>
        <w:types>
          <w:type w:val="bbPlcHdr"/>
        </w:types>
        <w:behaviors>
          <w:behavior w:val="content"/>
        </w:behaviors>
        <w:guid w:val="{FE3CBE2D-8D5C-4B0B-8667-0559FF4BC1A5}"/>
      </w:docPartPr>
      <w:docPartBody>
        <w:p w:rsidR="00282367" w:rsidRDefault="00282367">
          <w:pPr>
            <w:pStyle w:val="FEC2EC6EA1CC4B76AED13BEAC501A657"/>
          </w:pPr>
          <w:r>
            <w:rPr>
              <w:rStyle w:val="Platzhaltertext"/>
            </w:rPr>
            <w:t>Klicken oder tippen Sie hier, um Text einzugeben.</w:t>
          </w:r>
        </w:p>
      </w:docPartBody>
    </w:docPart>
    <w:docPart>
      <w:docPartPr>
        <w:name w:val="1DA8DAF68F6C41B1B09C45FE2C33AE12"/>
        <w:category>
          <w:name w:val="Allgemein"/>
          <w:gallery w:val="placeholder"/>
        </w:category>
        <w:types>
          <w:type w:val="bbPlcHdr"/>
        </w:types>
        <w:behaviors>
          <w:behavior w:val="content"/>
        </w:behaviors>
        <w:guid w:val="{DE94AA13-94BC-4B92-BBC2-15D875E72621}"/>
      </w:docPartPr>
      <w:docPartBody>
        <w:p w:rsidR="005E22BC" w:rsidRDefault="0020258C" w:rsidP="0020258C">
          <w:pPr>
            <w:pStyle w:val="1DA8DAF68F6C41B1B09C45FE2C33AE12"/>
          </w:pPr>
          <w:r>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erlin Type Office">
    <w:panose1 w:val="020B0502020203020204"/>
    <w:charset w:val="00"/>
    <w:family w:val="swiss"/>
    <w:pitch w:val="variable"/>
    <w:sig w:usb0="00000287" w:usb1="00000001"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367"/>
    <w:rsid w:val="0020258C"/>
    <w:rsid w:val="00282367"/>
    <w:rsid w:val="0038649F"/>
    <w:rsid w:val="003F6E58"/>
    <w:rsid w:val="005E22BC"/>
    <w:rsid w:val="008A4F81"/>
    <w:rsid w:val="00B06F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0258C"/>
    <w:rPr>
      <w:color w:val="808080"/>
    </w:rPr>
  </w:style>
  <w:style w:type="paragraph" w:customStyle="1" w:styleId="FEC2EC6EA1CC4B76AED13BEAC501A657">
    <w:name w:val="FEC2EC6EA1CC4B76AED13BEAC501A657"/>
  </w:style>
  <w:style w:type="paragraph" w:customStyle="1" w:styleId="75B189BB115441018F2F6FB1EEEE0911">
    <w:name w:val="75B189BB115441018F2F6FB1EEEE0911"/>
  </w:style>
  <w:style w:type="paragraph" w:customStyle="1" w:styleId="60E08E43DFDF4E869B82D73CA113EEA8">
    <w:name w:val="60E08E43DFDF4E869B82D73CA113EEA8"/>
    <w:rsid w:val="00282367"/>
  </w:style>
  <w:style w:type="paragraph" w:customStyle="1" w:styleId="B7888F2B100F499B9C806E3B289235ED">
    <w:name w:val="B7888F2B100F499B9C806E3B289235ED"/>
    <w:rsid w:val="00282367"/>
  </w:style>
  <w:style w:type="paragraph" w:customStyle="1" w:styleId="AF2314060B994B15BD561D2404CAEE16">
    <w:name w:val="AF2314060B994B15BD561D2404CAEE16"/>
    <w:rsid w:val="00282367"/>
  </w:style>
  <w:style w:type="paragraph" w:customStyle="1" w:styleId="4E6FB344D5394837884D0B242C9D4990">
    <w:name w:val="4E6FB344D5394837884D0B242C9D4990"/>
    <w:rsid w:val="00282367"/>
  </w:style>
  <w:style w:type="paragraph" w:customStyle="1" w:styleId="78D6C0F18D0B433DA10D4168BF9D9A67">
    <w:name w:val="78D6C0F18D0B433DA10D4168BF9D9A67"/>
    <w:rsid w:val="00282367"/>
  </w:style>
  <w:style w:type="paragraph" w:customStyle="1" w:styleId="C3462485E797488FBA6553223D10B6C3">
    <w:name w:val="C3462485E797488FBA6553223D10B6C3"/>
    <w:rsid w:val="00282367"/>
  </w:style>
  <w:style w:type="paragraph" w:customStyle="1" w:styleId="58C0C49FCDB542B9A0C95C98119BDAEA">
    <w:name w:val="58C0C49FCDB542B9A0C95C98119BDAEA"/>
    <w:rsid w:val="00282367"/>
  </w:style>
  <w:style w:type="paragraph" w:customStyle="1" w:styleId="E57728738D084BFF9FA2EFD5750A2563">
    <w:name w:val="E57728738D084BFF9FA2EFD5750A2563"/>
    <w:rsid w:val="00B06F99"/>
  </w:style>
  <w:style w:type="paragraph" w:customStyle="1" w:styleId="59382531F2D64B1398D7E8544611461E">
    <w:name w:val="59382531F2D64B1398D7E8544611461E"/>
    <w:rsid w:val="00B06F99"/>
  </w:style>
  <w:style w:type="paragraph" w:customStyle="1" w:styleId="62EEC4A7DCBB45699F7515B624AF0731">
    <w:name w:val="62EEC4A7DCBB45699F7515B624AF0731"/>
    <w:rsid w:val="00B06F99"/>
  </w:style>
  <w:style w:type="paragraph" w:customStyle="1" w:styleId="440F2175E63E465585788CBE5F6DD012">
    <w:name w:val="440F2175E63E465585788CBE5F6DD012"/>
    <w:rsid w:val="00B06F99"/>
  </w:style>
  <w:style w:type="paragraph" w:customStyle="1" w:styleId="8B0F0C327E4C4CC19E34508F70E96C7B">
    <w:name w:val="8B0F0C327E4C4CC19E34508F70E96C7B"/>
    <w:rsid w:val="00B06F99"/>
  </w:style>
  <w:style w:type="paragraph" w:customStyle="1" w:styleId="1DA8DAF68F6C41B1B09C45FE2C33AE12">
    <w:name w:val="1DA8DAF68F6C41B1B09C45FE2C33AE12"/>
    <w:rsid w:val="0020258C"/>
  </w:style>
  <w:style w:type="paragraph" w:customStyle="1" w:styleId="E57728738D084BFF9FA2EFD5750A25631">
    <w:name w:val="E57728738D084BFF9FA2EFD5750A25631"/>
    <w:rsid w:val="0020258C"/>
    <w:pPr>
      <w:spacing w:after="0" w:line="276" w:lineRule="auto"/>
    </w:pPr>
    <w:rPr>
      <w:sz w:val="17"/>
      <w:lang w:eastAsia="ja-JP"/>
    </w:rPr>
  </w:style>
  <w:style w:type="paragraph" w:customStyle="1" w:styleId="59382531F2D64B1398D7E8544611461E1">
    <w:name w:val="59382531F2D64B1398D7E8544611461E1"/>
    <w:rsid w:val="0020258C"/>
    <w:pPr>
      <w:spacing w:after="0" w:line="276" w:lineRule="auto"/>
    </w:pPr>
    <w:rPr>
      <w:sz w:val="17"/>
      <w:lang w:eastAsia="ja-JP"/>
    </w:rPr>
  </w:style>
  <w:style w:type="paragraph" w:customStyle="1" w:styleId="62EEC4A7DCBB45699F7515B624AF07311">
    <w:name w:val="62EEC4A7DCBB45699F7515B624AF07311"/>
    <w:rsid w:val="0020258C"/>
    <w:pPr>
      <w:spacing w:after="0" w:line="276" w:lineRule="auto"/>
    </w:pPr>
    <w:rPr>
      <w:sz w:val="17"/>
      <w:lang w:eastAsia="ja-JP"/>
    </w:rPr>
  </w:style>
  <w:style w:type="paragraph" w:customStyle="1" w:styleId="440F2175E63E465585788CBE5F6DD0121">
    <w:name w:val="440F2175E63E465585788CBE5F6DD0121"/>
    <w:rsid w:val="0020258C"/>
    <w:pPr>
      <w:spacing w:after="0" w:line="276" w:lineRule="auto"/>
    </w:pPr>
    <w:rPr>
      <w:sz w:val="17"/>
      <w:lang w:eastAsia="ja-JP"/>
    </w:rPr>
  </w:style>
  <w:style w:type="paragraph" w:customStyle="1" w:styleId="8B0F0C327E4C4CC19E34508F70E96C7B1">
    <w:name w:val="8B0F0C327E4C4CC19E34508F70E96C7B1"/>
    <w:rsid w:val="0020258C"/>
    <w:pPr>
      <w:spacing w:after="0" w:line="276" w:lineRule="auto"/>
    </w:pPr>
    <w:rPr>
      <w:sz w:val="17"/>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Benutzerdefiniert 126">
      <a:dk1>
        <a:sysClr val="windowText" lastClr="000000"/>
      </a:dk1>
      <a:lt1>
        <a:sysClr val="window" lastClr="FFFFFF"/>
      </a:lt1>
      <a:dk2>
        <a:srgbClr val="878787"/>
      </a:dk2>
      <a:lt2>
        <a:srgbClr val="B2B2B2"/>
      </a:lt2>
      <a:accent1>
        <a:srgbClr val="E40422"/>
      </a:accent1>
      <a:accent2>
        <a:srgbClr val="004F9F"/>
      </a:accent2>
      <a:accent3>
        <a:srgbClr val="F39300"/>
      </a:accent3>
      <a:accent4>
        <a:srgbClr val="007256"/>
      </a:accent4>
      <a:accent5>
        <a:srgbClr val="FFE70E"/>
      </a:accent5>
      <a:accent6>
        <a:srgbClr val="9185BE"/>
      </a:accent6>
      <a:hlink>
        <a:srgbClr val="E40422"/>
      </a:hlink>
      <a:folHlink>
        <a:srgbClr val="E40422"/>
      </a:folHlink>
    </a:clrScheme>
    <a:fontScheme name="Benutzerdefiniert 198">
      <a:majorFont>
        <a:latin typeface="Berlin Type Office"/>
        <a:ea typeface=""/>
        <a:cs typeface=""/>
      </a:majorFont>
      <a:minorFont>
        <a:latin typeface="Berlin Type Offic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4E388-C1D2-40B1-9BE2-892945BB7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210519-template-berlin_brief_allgemein_3c_nichtbarrierefrei.dotx</Template>
  <TotalTime>0</TotalTime>
  <Pages>4</Pages>
  <Words>931</Words>
  <Characters>5869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Berlin</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beese-lange, marcela</dc:creator>
  <cp:keywords/>
  <dc:description/>
  <cp:lastModifiedBy>Reichelt, Jenny</cp:lastModifiedBy>
  <cp:revision>7</cp:revision>
  <cp:lastPrinted>2021-12-10T10:10:00Z</cp:lastPrinted>
  <dcterms:created xsi:type="dcterms:W3CDTF">2022-08-03T09:46:00Z</dcterms:created>
  <dcterms:modified xsi:type="dcterms:W3CDTF">2023-08-28T14:15:00Z</dcterms:modified>
</cp:coreProperties>
</file>